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b w:val="1"/>
          <w:sz w:val="24"/>
          <w:szCs w:val="24"/>
          <w:u w:val="single"/>
          <w:rtl w:val="0"/>
        </w:rPr>
        <w:t xml:space="preserve">Lesson 9:How Can Changes in the Electricity Sector Reduce Carbon Emissions (2nd Half)?</w:t>
      </w:r>
      <w:r w:rsidDel="00000000" w:rsidR="00000000" w:rsidRPr="00000000">
        <w:rPr>
          <w:rFonts w:ascii="Times New Roman" w:cs="Times New Roman" w:eastAsia="Times New Roman" w:hAnsi="Times New Roman"/>
          <w:b w:val="1"/>
          <w:sz w:val="30"/>
          <w:szCs w:val="30"/>
          <w:u w:val="single"/>
          <w:rtl w:val="0"/>
        </w:rPr>
        <w:t xml:space="preserve"> </w:t>
      </w: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In the first class the students learnt about project DrawDown, analyzed a table of data from that source, and started exploring the solutions. This exploration is continued in this lesson and ends with the students considering what they can do to reduce climate change. </w:t>
      </w:r>
      <w:r w:rsidDel="00000000" w:rsidR="00000000" w:rsidRPr="00000000">
        <w:rPr>
          <w:rtl w:val="0"/>
        </w:rPr>
      </w:r>
    </w:p>
    <w:p w:rsidR="00000000" w:rsidDel="00000000" w:rsidP="00000000" w:rsidRDefault="00000000" w:rsidRPr="00000000" w14:paraId="00000003">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4">
      <w:pPr>
        <w:spacing w:after="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 4: Examining and Comparing Non-Monetary Aspects</w:t>
      </w: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Suppose you don’t care as much about what it costs, and just want to choose the solutions that will remove the most carbon dioxide. </w:t>
      </w:r>
    </w:p>
    <w:p w:rsidR="00000000" w:rsidDel="00000000" w:rsidP="00000000" w:rsidRDefault="00000000" w:rsidRPr="00000000" w14:paraId="00000007">
      <w:pPr>
        <w:numPr>
          <w:ilvl w:val="0"/>
          <w:numId w:val="1"/>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Which four solutions can remove the most </w:t>
      </w:r>
      <w:r w:rsidDel="00000000" w:rsidR="00000000" w:rsidRPr="00000000">
        <w:rPr>
          <w:rFonts w:ascii="Times New Roman" w:cs="Times New Roman" w:eastAsia="Times New Roman" w:hAnsi="Times New Roman"/>
          <w:rtl w:val="0"/>
        </w:rPr>
        <w:t xml:space="preserve">carbon</w:t>
      </w:r>
      <w:r w:rsidDel="00000000" w:rsidR="00000000" w:rsidRPr="00000000">
        <w:rPr>
          <w:rFonts w:ascii="Times New Roman" w:cs="Times New Roman" w:eastAsia="Times New Roman" w:hAnsi="Times New Roman"/>
          <w:rtl w:val="0"/>
        </w:rPr>
        <w:t xml:space="preserve"> dioxide? </w:t>
      </w: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Onshore Wind 100,      </w:t>
      </w:r>
      <w:r w:rsidDel="00000000" w:rsidR="00000000" w:rsidRPr="00000000">
        <w:rPr>
          <w:rFonts w:ascii="Times New Roman" w:cs="Times New Roman" w:eastAsia="Times New Roman" w:hAnsi="Times New Roman"/>
          <w:b w:val="1"/>
          <w:color w:val="0000ff"/>
          <w:u w:val="single"/>
          <w:rtl w:val="0"/>
        </w:rPr>
        <w:t xml:space="preserve">Utility Solar PV 80</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b w:val="1"/>
          <w:color w:val="0000ff"/>
          <w:u w:val="single"/>
          <w:rtl w:val="0"/>
        </w:rPr>
        <w:t xml:space="preserve">Distributed Solar PV 50</w:t>
      </w:r>
      <w:r w:rsidDel="00000000" w:rsidR="00000000" w:rsidRPr="00000000">
        <w:rPr>
          <w:rFonts w:ascii="Times New Roman" w:cs="Times New Roman" w:eastAsia="Times New Roman" w:hAnsi="Times New Roman"/>
          <w:b w:val="1"/>
          <w:color w:val="0000ff"/>
          <w:rtl w:val="0"/>
        </w:rPr>
        <w:t xml:space="preserve">,     Concentrated Solar 20</w:t>
      </w:r>
    </w:p>
    <w:p w:rsidR="00000000" w:rsidDel="00000000" w:rsidP="00000000" w:rsidRDefault="00000000" w:rsidRPr="00000000" w14:paraId="00000009">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Notice how the two underlined solutions are also top mon</w:t>
      </w:r>
      <w:r w:rsidDel="00000000" w:rsidR="00000000" w:rsidRPr="00000000">
        <w:rPr>
          <w:rFonts w:ascii="Times New Roman" w:cs="Times New Roman" w:eastAsia="Times New Roman" w:hAnsi="Times New Roman"/>
          <w:color w:val="ff0000"/>
          <w:rtl w:val="0"/>
        </w:rPr>
        <w:t xml:space="preserve">ey savers from part 3 #1e</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0A">
      <w:pPr>
        <w:numPr>
          <w:ilvl w:val="0"/>
          <w:numId w:val="1"/>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do they have in common? </w:t>
      </w: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These all involve producing electricity from wind and sun.</w:t>
      </w:r>
    </w:p>
    <w:p w:rsidR="00000000" w:rsidDel="00000000" w:rsidP="00000000" w:rsidRDefault="00000000" w:rsidRPr="00000000" w14:paraId="0000000C">
      <w:pPr>
        <w:numPr>
          <w:ilvl w:val="0"/>
          <w:numId w:val="1"/>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Which of the four solutions is the most economical and which is the least economical? Consider the savings and the savings </w:t>
      </w:r>
      <w:r w:rsidDel="00000000" w:rsidR="00000000" w:rsidRPr="00000000">
        <w:rPr>
          <w:rFonts w:ascii="Times New Roman" w:cs="Times New Roman" w:eastAsia="Times New Roman" w:hAnsi="Times New Roman"/>
          <w:rtl w:val="0"/>
        </w:rPr>
        <w:t xml:space="preserve">per gigaton of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Concentrated Solar</w:t>
      </w:r>
      <w:r w:rsidDel="00000000" w:rsidR="00000000" w:rsidRPr="00000000">
        <w:rPr>
          <w:rFonts w:ascii="Times New Roman" w:cs="Times New Roman" w:eastAsia="Times New Roman" w:hAnsi="Times New Roman"/>
          <w:color w:val="0000ff"/>
          <w:rtl w:val="0"/>
        </w:rPr>
        <w:t xml:space="preserve"> is the least economical because it does not save money! It will </w:t>
      </w:r>
      <w:r w:rsidDel="00000000" w:rsidR="00000000" w:rsidRPr="00000000">
        <w:rPr>
          <w:rFonts w:ascii="Times New Roman" w:cs="Times New Roman" w:eastAsia="Times New Roman" w:hAnsi="Times New Roman"/>
          <w:color w:val="0000ff"/>
          <w:u w:val="single"/>
          <w:rtl w:val="0"/>
        </w:rPr>
        <w:t xml:space="preserve">cost</w:t>
      </w:r>
      <w:r w:rsidDel="00000000" w:rsidR="00000000" w:rsidRPr="00000000">
        <w:rPr>
          <w:rFonts w:ascii="Times New Roman" w:cs="Times New Roman" w:eastAsia="Times New Roman" w:hAnsi="Times New Roman"/>
          <w:color w:val="0000ff"/>
          <w:rtl w:val="0"/>
        </w:rPr>
        <w:t xml:space="preserve"> $900 billion. The other 3 save a similar amount of money over the 30 years: $10,000, $14,000 and $18,000 billion dollars.</w:t>
      </w:r>
    </w:p>
    <w:p w:rsidR="00000000" w:rsidDel="00000000" w:rsidP="00000000" w:rsidRDefault="00000000" w:rsidRPr="00000000" w14:paraId="0000000E">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 </w:t>
      </w:r>
      <w:r w:rsidDel="00000000" w:rsidR="00000000" w:rsidRPr="00000000">
        <w:rPr>
          <w:rFonts w:ascii="Times New Roman" w:cs="Times New Roman" w:eastAsia="Times New Roman" w:hAnsi="Times New Roman"/>
          <w:color w:val="0000ff"/>
          <w:rtl w:val="0"/>
        </w:rPr>
        <w:t xml:space="preserve">savings </w:t>
      </w:r>
      <w:r w:rsidDel="00000000" w:rsidR="00000000" w:rsidRPr="00000000">
        <w:rPr>
          <w:rFonts w:ascii="Times New Roman" w:cs="Times New Roman" w:eastAsia="Times New Roman" w:hAnsi="Times New Roman"/>
          <w:color w:val="0000ff"/>
          <w:u w:val="single"/>
          <w:rtl w:val="0"/>
        </w:rPr>
        <w:t xml:space="preserve">per gigaton of CO</w:t>
      </w:r>
      <w:r w:rsidDel="00000000" w:rsidR="00000000" w:rsidRPr="00000000">
        <w:rPr>
          <w:rFonts w:ascii="Times New Roman" w:cs="Times New Roman" w:eastAsia="Times New Roman" w:hAnsi="Times New Roman"/>
          <w:color w:val="0000ff"/>
          <w:u w:val="single"/>
          <w:vertAlign w:val="subscript"/>
          <w:rtl w:val="0"/>
        </w:rPr>
        <w:t xml:space="preserve">2</w:t>
      </w:r>
      <w:r w:rsidDel="00000000" w:rsidR="00000000" w:rsidRPr="00000000">
        <w:rPr>
          <w:rFonts w:ascii="Times New Roman" w:cs="Times New Roman" w:eastAsia="Times New Roman" w:hAnsi="Times New Roman"/>
          <w:color w:val="0000ff"/>
          <w:rtl w:val="0"/>
        </w:rPr>
        <w:t xml:space="preserve">, show that the two photovoltaic solutions are more economical per gigaton of  CO</w:t>
      </w:r>
      <w:r w:rsidDel="00000000" w:rsidR="00000000" w:rsidRPr="00000000">
        <w:rPr>
          <w:rFonts w:ascii="Times New Roman" w:cs="Times New Roman" w:eastAsia="Times New Roman" w:hAnsi="Times New Roman"/>
          <w:color w:val="0000ff"/>
          <w:vertAlign w:val="subscript"/>
          <w:rtl w:val="0"/>
        </w:rPr>
        <w:t xml:space="preserve">2</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10">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 answers are given in billions of USD/gigaton of CO</w:t>
      </w:r>
      <w:r w:rsidDel="00000000" w:rsidR="00000000" w:rsidRPr="00000000">
        <w:rPr>
          <w:rFonts w:ascii="Times New Roman" w:cs="Times New Roman" w:eastAsia="Times New Roman" w:hAnsi="Times New Roman"/>
          <w:color w:val="0000ff"/>
          <w:vertAlign w:val="subscript"/>
          <w:rtl w:val="0"/>
        </w:rPr>
        <w:t xml:space="preserve">2</w:t>
      </w:r>
      <w:r w:rsidDel="00000000" w:rsidR="00000000" w:rsidRPr="00000000">
        <w:rPr>
          <w:rFonts w:ascii="Times New Roman" w:cs="Times New Roman" w:eastAsia="Times New Roman" w:hAnsi="Times New Roman"/>
          <w:color w:val="0000ff"/>
          <w:rtl w:val="0"/>
        </w:rPr>
        <w:t xml:space="preserve">.</w:t>
      </w:r>
    </w:p>
    <w:p w:rsidR="00000000" w:rsidDel="00000000" w:rsidP="00000000" w:rsidRDefault="00000000" w:rsidRPr="00000000" w14:paraId="00000011">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Utility PV</w:t>
      </w:r>
      <w:r w:rsidDel="00000000" w:rsidR="00000000" w:rsidRPr="00000000">
        <w:rPr>
          <w:rFonts w:ascii="Times New Roman" w:cs="Times New Roman" w:eastAsia="Times New Roman" w:hAnsi="Times New Roman"/>
          <w:color w:val="0000ff"/>
          <w:rtl w:val="0"/>
        </w:rPr>
        <w:t xml:space="preserve"> 18000/80 = 225      </w:t>
        <w:tab/>
      </w:r>
      <w:r w:rsidDel="00000000" w:rsidR="00000000" w:rsidRPr="00000000">
        <w:rPr>
          <w:rFonts w:ascii="Times New Roman" w:cs="Times New Roman" w:eastAsia="Times New Roman" w:hAnsi="Times New Roman"/>
          <w:b w:val="1"/>
          <w:color w:val="0000ff"/>
          <w:rtl w:val="0"/>
        </w:rPr>
        <w:t xml:space="preserve">Distributed PV</w:t>
      </w:r>
      <w:r w:rsidDel="00000000" w:rsidR="00000000" w:rsidRPr="00000000">
        <w:rPr>
          <w:rFonts w:ascii="Times New Roman" w:cs="Times New Roman" w:eastAsia="Times New Roman" w:hAnsi="Times New Roman"/>
          <w:color w:val="0000ff"/>
          <w:rtl w:val="0"/>
        </w:rPr>
        <w:t xml:space="preserve"> = 10000/50 = 200 </w:t>
        <w:tab/>
      </w:r>
      <w:r w:rsidDel="00000000" w:rsidR="00000000" w:rsidRPr="00000000">
        <w:rPr>
          <w:rFonts w:ascii="Times New Roman" w:cs="Times New Roman" w:eastAsia="Times New Roman" w:hAnsi="Times New Roman"/>
          <w:b w:val="1"/>
          <w:color w:val="0000ff"/>
          <w:rtl w:val="0"/>
        </w:rPr>
        <w:t xml:space="preserve">Onshore Wind</w:t>
      </w:r>
      <w:r w:rsidDel="00000000" w:rsidR="00000000" w:rsidRPr="00000000">
        <w:rPr>
          <w:rFonts w:ascii="Times New Roman" w:cs="Times New Roman" w:eastAsia="Times New Roman" w:hAnsi="Times New Roman"/>
          <w:color w:val="0000ff"/>
          <w:rtl w:val="0"/>
        </w:rPr>
        <w:t xml:space="preserve"> = 7000/100 =70</w:t>
      </w:r>
    </w:p>
    <w:p w:rsidR="00000000" w:rsidDel="00000000" w:rsidP="00000000" w:rsidRDefault="00000000" w:rsidRPr="00000000" w14:paraId="00000012">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It looks like the two photovoltaic solutions are basically tied for first </w:t>
      </w:r>
      <w:r w:rsidDel="00000000" w:rsidR="00000000" w:rsidRPr="00000000">
        <w:rPr>
          <w:rFonts w:ascii="Times New Roman" w:cs="Times New Roman" w:eastAsia="Times New Roman" w:hAnsi="Times New Roman"/>
          <w:color w:val="0000ff"/>
          <w:rtl w:val="0"/>
        </w:rPr>
        <w:t xml:space="preserve">place</w:t>
      </w:r>
      <w:r w:rsidDel="00000000" w:rsidR="00000000" w:rsidRPr="00000000">
        <w:rPr>
          <w:rFonts w:ascii="Times New Roman" w:cs="Times New Roman" w:eastAsia="Times New Roman" w:hAnsi="Times New Roman"/>
          <w:color w:val="0000ff"/>
          <w:rtl w:val="0"/>
        </w:rPr>
        <w:t xml:space="preserve">, because they save more money per gigaton of CO</w:t>
      </w:r>
      <w:r w:rsidDel="00000000" w:rsidR="00000000" w:rsidRPr="00000000">
        <w:rPr>
          <w:rFonts w:ascii="Times New Roman" w:cs="Times New Roman" w:eastAsia="Times New Roman" w:hAnsi="Times New Roman"/>
          <w:color w:val="0000ff"/>
          <w:vertAlign w:val="subscript"/>
          <w:rtl w:val="0"/>
        </w:rPr>
        <w:t xml:space="preserve">2</w:t>
      </w:r>
      <w:r w:rsidDel="00000000" w:rsidR="00000000" w:rsidRPr="00000000">
        <w:rPr>
          <w:rFonts w:ascii="Times New Roman" w:cs="Times New Roman" w:eastAsia="Times New Roman" w:hAnsi="Times New Roman"/>
          <w:color w:val="0000ff"/>
          <w:rtl w:val="0"/>
        </w:rPr>
        <w:t xml:space="preserve"> than the other solutions. </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The top 4 solutions can reduce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emissions by 250 gigatons over the thirty years. Should we bother with the other fifteen solutions? Why or why not? Include numbers.</w:t>
      </w:r>
    </w:p>
    <w:p w:rsidR="00000000" w:rsidDel="00000000" w:rsidP="00000000" w:rsidRDefault="00000000" w:rsidRPr="00000000" w14:paraId="00000015">
      <w:pPr>
        <w:spacing w:after="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We should because we need to do everything we can to slow CO</w:t>
      </w:r>
      <w:r w:rsidDel="00000000" w:rsidR="00000000" w:rsidRPr="00000000">
        <w:rPr>
          <w:rFonts w:ascii="Times New Roman" w:cs="Times New Roman" w:eastAsia="Times New Roman" w:hAnsi="Times New Roman"/>
          <w:color w:val="ff0000"/>
          <w:vertAlign w:val="subscript"/>
          <w:rtl w:val="0"/>
        </w:rPr>
        <w:t xml:space="preserve">2</w:t>
      </w:r>
      <w:r w:rsidDel="00000000" w:rsidR="00000000" w:rsidRPr="00000000">
        <w:rPr>
          <w:rFonts w:ascii="Times New Roman" w:cs="Times New Roman" w:eastAsia="Times New Roman" w:hAnsi="Times New Roman"/>
          <w:color w:val="ff0000"/>
          <w:rtl w:val="0"/>
        </w:rPr>
        <w:t xml:space="preserve"> emissions. If you add up all the other contributions you will see that they can remove another 108 gigatons, which is significant compared to the 250 gigatons of the top four solutions. This shows how many small solutions can combine to have a significant effect. </w:t>
      </w:r>
    </w:p>
    <w:p w:rsidR="00000000" w:rsidDel="00000000" w:rsidP="00000000" w:rsidRDefault="00000000" w:rsidRPr="00000000" w14:paraId="00000016">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7">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ff0000"/>
          <w:rtl w:val="0"/>
        </w:rPr>
        <w:tab/>
      </w:r>
      <w:r w:rsidDel="00000000" w:rsidR="00000000" w:rsidRPr="00000000">
        <w:rPr>
          <w:rFonts w:ascii="Times New Roman" w:cs="Times New Roman" w:eastAsia="Times New Roman" w:hAnsi="Times New Roman"/>
          <w:rtl w:val="0"/>
        </w:rPr>
        <w:t xml:space="preserve">Consider the next 3 solutions that remove the most CO2. </w:t>
      </w:r>
    </w:p>
    <w:p w:rsidR="00000000" w:rsidDel="00000000" w:rsidP="00000000" w:rsidRDefault="00000000" w:rsidRPr="00000000" w14:paraId="00000018">
      <w:pPr>
        <w:numPr>
          <w:ilvl w:val="0"/>
          <w:numId w:val="2"/>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they and what do they have in common? </w:t>
      </w:r>
    </w:p>
    <w:p w:rsidR="00000000" w:rsidDel="00000000" w:rsidP="00000000" w:rsidRDefault="00000000" w:rsidRPr="00000000" w14:paraId="00000019">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 values are given in billions of USD/gigaton of CO2.</w:t>
      </w: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Insulation 17, </w:t>
        <w:tab/>
        <w:tab/>
        <w:t xml:space="preserve">LED Lighting 15,  </w:t>
        <w:tab/>
        <w:t xml:space="preserve">Building Automation System</w:t>
      </w:r>
      <w:r w:rsidDel="00000000" w:rsidR="00000000" w:rsidRPr="00000000">
        <w:rPr>
          <w:rFonts w:ascii="Times New Roman" w:cs="Times New Roman" w:eastAsia="Times New Roman" w:hAnsi="Times New Roman"/>
          <w:b w:val="1"/>
          <w:color w:val="0000ff"/>
          <w:rtl w:val="0"/>
        </w:rPr>
        <w:t xml:space="preserve">s 12.</w:t>
      </w:r>
      <w:r w:rsidDel="00000000" w:rsidR="00000000" w:rsidRPr="00000000">
        <w:rPr>
          <w:rFonts w:ascii="Times New Roman" w:cs="Times New Roman" w:eastAsia="Times New Roman" w:hAnsi="Times New Roman"/>
          <w:b w:val="1"/>
          <w:color w:val="0000ff"/>
          <w:rtl w:val="0"/>
        </w:rPr>
        <w:t xml:space="preserve"> </w:t>
      </w:r>
    </w:p>
    <w:p w:rsidR="00000000" w:rsidDel="00000000" w:rsidP="00000000" w:rsidRDefault="00000000" w:rsidRPr="00000000" w14:paraId="0000001B">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(Note: </w:t>
      </w:r>
      <w:r w:rsidDel="00000000" w:rsidR="00000000" w:rsidRPr="00000000">
        <w:rPr>
          <w:rFonts w:ascii="Times New Roman" w:cs="Times New Roman" w:eastAsia="Times New Roman" w:hAnsi="Times New Roman"/>
          <w:b w:val="1"/>
          <w:color w:val="ff0000"/>
          <w:rtl w:val="0"/>
        </w:rPr>
        <w:t xml:space="preserve">Building Automation Systems</w:t>
      </w:r>
      <w:r w:rsidDel="00000000" w:rsidR="00000000" w:rsidRPr="00000000">
        <w:rPr>
          <w:rFonts w:ascii="Times New Roman" w:cs="Times New Roman" w:eastAsia="Times New Roman" w:hAnsi="Times New Roman"/>
          <w:color w:val="ff0000"/>
          <w:rtl w:val="0"/>
        </w:rPr>
        <w:t xml:space="preserve"> is like a </w:t>
      </w:r>
      <w:r w:rsidDel="00000000" w:rsidR="00000000" w:rsidRPr="00000000">
        <w:rPr>
          <w:rFonts w:ascii="Times New Roman" w:cs="Times New Roman" w:eastAsia="Times New Roman" w:hAnsi="Times New Roman"/>
          <w:b w:val="1"/>
          <w:color w:val="ff0000"/>
          <w:rtl w:val="0"/>
        </w:rPr>
        <w:t xml:space="preserve">Smart Thermostat</w:t>
      </w:r>
      <w:r w:rsidDel="00000000" w:rsidR="00000000" w:rsidRPr="00000000">
        <w:rPr>
          <w:rFonts w:ascii="Times New Roman" w:cs="Times New Roman" w:eastAsia="Times New Roman" w:hAnsi="Times New Roman"/>
          <w:color w:val="ff0000"/>
          <w:rtl w:val="0"/>
        </w:rPr>
        <w:t xml:space="preserve"> for a huge building or building complex.) </w:t>
      </w:r>
    </w:p>
    <w:p w:rsidR="00000000" w:rsidDel="00000000" w:rsidP="00000000" w:rsidRDefault="00000000" w:rsidRPr="00000000" w14:paraId="0000001C">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ff"/>
          <w:rtl w:val="0"/>
        </w:rPr>
        <w:t xml:space="preserve">These three solutions reduce the need for electricity through retrofitting buildings.</w:t>
      </w: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1D">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These numbers show how effective </w:t>
      </w:r>
      <w:r w:rsidDel="00000000" w:rsidR="00000000" w:rsidRPr="00000000">
        <w:rPr>
          <w:rFonts w:ascii="Times New Roman" w:cs="Times New Roman" w:eastAsia="Times New Roman" w:hAnsi="Times New Roman"/>
          <w:b w:val="1"/>
          <w:color w:val="ff0000"/>
          <w:rtl w:val="0"/>
        </w:rPr>
        <w:t xml:space="preserve">‘reducing’</w:t>
      </w:r>
      <w:r w:rsidDel="00000000" w:rsidR="00000000" w:rsidRPr="00000000">
        <w:rPr>
          <w:rFonts w:ascii="Times New Roman" w:cs="Times New Roman" w:eastAsia="Times New Roman" w:hAnsi="Times New Roman"/>
          <w:color w:val="ff0000"/>
          <w:rtl w:val="0"/>
        </w:rPr>
        <w:t xml:space="preserve"> the need for electrical energy can be. </w:t>
      </w:r>
    </w:p>
    <w:p w:rsidR="00000000" w:rsidDel="00000000" w:rsidP="00000000" w:rsidRDefault="00000000" w:rsidRPr="00000000" w14:paraId="0000001E">
      <w:pPr>
        <w:numPr>
          <w:ilvl w:val="0"/>
          <w:numId w:val="2"/>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the initial costs compare for these three solutions? What about the long term savings? </w:t>
      </w: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As we have seen, switching to </w:t>
      </w:r>
      <w:r w:rsidDel="00000000" w:rsidR="00000000" w:rsidRPr="00000000">
        <w:rPr>
          <w:rFonts w:ascii="Times New Roman" w:cs="Times New Roman" w:eastAsia="Times New Roman" w:hAnsi="Times New Roman"/>
          <w:b w:val="1"/>
          <w:color w:val="0000ff"/>
          <w:rtl w:val="0"/>
        </w:rPr>
        <w:t xml:space="preserve">LED Lighting</w:t>
      </w:r>
      <w:r w:rsidDel="00000000" w:rsidR="00000000" w:rsidRPr="00000000">
        <w:rPr>
          <w:rFonts w:ascii="Times New Roman" w:cs="Times New Roman" w:eastAsia="Times New Roman" w:hAnsi="Times New Roman"/>
          <w:color w:val="0000ff"/>
          <w:rtl w:val="0"/>
        </w:rPr>
        <w:t xml:space="preserve"> will save money - even for the “Initial Costs”. In contrast, </w:t>
      </w:r>
      <w:r w:rsidDel="00000000" w:rsidR="00000000" w:rsidRPr="00000000">
        <w:rPr>
          <w:rFonts w:ascii="Times New Roman" w:cs="Times New Roman" w:eastAsia="Times New Roman" w:hAnsi="Times New Roman"/>
          <w:b w:val="1"/>
          <w:color w:val="0000ff"/>
          <w:rtl w:val="0"/>
        </w:rPr>
        <w:t xml:space="preserve">Insulation </w:t>
      </w:r>
      <w:r w:rsidDel="00000000" w:rsidR="00000000" w:rsidRPr="00000000">
        <w:rPr>
          <w:rFonts w:ascii="Times New Roman" w:cs="Times New Roman" w:eastAsia="Times New Roman" w:hAnsi="Times New Roman"/>
          <w:color w:val="0000ff"/>
          <w:rtl w:val="0"/>
        </w:rPr>
        <w:t xml:space="preserve">and </w:t>
      </w:r>
      <w:r w:rsidDel="00000000" w:rsidR="00000000" w:rsidRPr="00000000">
        <w:rPr>
          <w:rFonts w:ascii="Times New Roman" w:cs="Times New Roman" w:eastAsia="Times New Roman" w:hAnsi="Times New Roman"/>
          <w:b w:val="1"/>
          <w:color w:val="0000ff"/>
          <w:rtl w:val="0"/>
        </w:rPr>
        <w:t xml:space="preserve">Building Automation Systems</w:t>
      </w:r>
      <w:r w:rsidDel="00000000" w:rsidR="00000000" w:rsidRPr="00000000">
        <w:rPr>
          <w:rFonts w:ascii="Times New Roman" w:cs="Times New Roman" w:eastAsia="Times New Roman" w:hAnsi="Times New Roman"/>
          <w:color w:val="0000ff"/>
          <w:rtl w:val="0"/>
        </w:rPr>
        <w:t xml:space="preserve"> are costly to implement. However, they also result in large savings in the long term.</w:t>
      </w:r>
    </w:p>
    <w:p w:rsidR="00000000" w:rsidDel="00000000" w:rsidP="00000000" w:rsidRDefault="00000000" w:rsidRPr="00000000" w14:paraId="00000020">
      <w:pPr>
        <w:numPr>
          <w:ilvl w:val="0"/>
          <w:numId w:val="2"/>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w:t>
      </w:r>
      <w:r w:rsidDel="00000000" w:rsidR="00000000" w:rsidRPr="00000000">
        <w:rPr>
          <w:rFonts w:ascii="Times New Roman" w:cs="Times New Roman" w:eastAsia="Times New Roman" w:hAnsi="Times New Roman"/>
          <w:b w:val="1"/>
          <w:rtl w:val="0"/>
        </w:rPr>
        <w:t xml:space="preserve">Canada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Greener Homes</w:t>
      </w:r>
      <w:r w:rsidDel="00000000" w:rsidR="00000000" w:rsidRPr="00000000">
        <w:rPr>
          <w:rFonts w:ascii="Times New Roman" w:cs="Times New Roman" w:eastAsia="Times New Roman" w:hAnsi="Times New Roman"/>
          <w:rtl w:val="0"/>
        </w:rPr>
        <w:t xml:space="preserve"> program and how does it encourage the adoption of these solutions?  </w:t>
      </w:r>
      <w:r w:rsidDel="00000000" w:rsidR="00000000" w:rsidRPr="00000000">
        <w:rPr>
          <w:rtl w:val="0"/>
        </w:rPr>
      </w:r>
    </w:p>
    <w:p w:rsidR="00000000" w:rsidDel="00000000" w:rsidP="00000000" w:rsidRDefault="00000000" w:rsidRPr="00000000" w14:paraId="00000021">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Greener Homes </w:t>
      </w:r>
      <w:r w:rsidDel="00000000" w:rsidR="00000000" w:rsidRPr="00000000">
        <w:rPr>
          <w:rFonts w:ascii="Times New Roman" w:cs="Times New Roman" w:eastAsia="Times New Roman" w:hAnsi="Times New Roman"/>
          <w:color w:val="0000ff"/>
          <w:rtl w:val="0"/>
        </w:rPr>
        <w:t xml:space="preserve">is a federal program that provides </w:t>
      </w:r>
      <w:r w:rsidDel="00000000" w:rsidR="00000000" w:rsidRPr="00000000">
        <w:rPr>
          <w:rFonts w:ascii="Times New Roman" w:cs="Times New Roman" w:eastAsia="Times New Roman" w:hAnsi="Times New Roman"/>
          <w:color w:val="0000ff"/>
          <w:highlight w:val="white"/>
          <w:rtl w:val="0"/>
        </w:rPr>
        <w:t xml:space="preserve">grants to eligible homeowners for retrofits such as home insulation, windows and doors, smart thermostats, heat pumps and solar panels. These grants reduce the initial costs and encourage more people to implement the changes.  </w:t>
      </w:r>
      <w:r w:rsidDel="00000000" w:rsidR="00000000" w:rsidRPr="00000000">
        <w:rPr>
          <w:rtl w:val="0"/>
        </w:rPr>
      </w:r>
    </w:p>
    <w:p w:rsidR="00000000" w:rsidDel="00000000" w:rsidP="00000000" w:rsidRDefault="00000000" w:rsidRPr="00000000" w14:paraId="00000022">
      <w:pPr>
        <w:spacing w:after="0" w:lineRule="auto"/>
        <w:ind w:left="0" w:firstLine="0"/>
        <w:rPr>
          <w:rFonts w:ascii="Times New Roman" w:cs="Times New Roman" w:eastAsia="Times New Roman" w:hAnsi="Times New Roman"/>
          <w:color w:val="ff0000"/>
        </w:rPr>
      </w:pPr>
      <w:hyperlink r:id="rId7">
        <w:r w:rsidDel="00000000" w:rsidR="00000000" w:rsidRPr="00000000">
          <w:rPr>
            <w:rFonts w:ascii="Times New Roman" w:cs="Times New Roman" w:eastAsia="Times New Roman" w:hAnsi="Times New Roman"/>
            <w:color w:val="1155cc"/>
            <w:u w:val="single"/>
            <w:rtl w:val="0"/>
          </w:rPr>
          <w:t xml:space="preserve">https://natural-resources.canada.ca/energy-efficiency/homes/canada-greener-homes-initiative/canada-greener-homes-grant/greener-homes-grant-ontario/24835</w:t>
        </w:r>
      </w:hyperlink>
      <w:r w:rsidDel="00000000" w:rsidR="00000000" w:rsidRPr="00000000">
        <w:rPr>
          <w:rtl w:val="0"/>
        </w:rPr>
      </w:r>
    </w:p>
    <w:p w:rsidR="00000000" w:rsidDel="00000000" w:rsidP="00000000" w:rsidRDefault="00000000" w:rsidRPr="00000000" w14:paraId="00000023">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4">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ab/>
        <w:t xml:space="preserve">What are the next 6 mo</w:t>
      </w:r>
      <w:r w:rsidDel="00000000" w:rsidR="00000000" w:rsidRPr="00000000">
        <w:rPr>
          <w:rFonts w:ascii="Times New Roman" w:cs="Times New Roman" w:eastAsia="Times New Roman" w:hAnsi="Times New Roman"/>
          <w:rtl w:val="0"/>
        </w:rPr>
        <w:t xml:space="preserve">st significant reducers of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How can the government encourage the adoption of these solutions? What are municipal, provincial and federal governments doing already? Try searching with questions like “How is the Ontario government encouraging the use of electric cars.”</w:t>
      </w:r>
    </w:p>
    <w:p w:rsidR="00000000" w:rsidDel="00000000" w:rsidP="00000000" w:rsidRDefault="00000000" w:rsidRPr="00000000" w14:paraId="00000025">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In order they are: </w:t>
      </w:r>
      <w:r w:rsidDel="00000000" w:rsidR="00000000" w:rsidRPr="00000000">
        <w:rPr>
          <w:rFonts w:ascii="Times New Roman" w:cs="Times New Roman" w:eastAsia="Times New Roman" w:hAnsi="Times New Roman"/>
          <w:b w:val="1"/>
          <w:color w:val="0000ff"/>
          <w:rtl w:val="0"/>
        </w:rPr>
        <w:t xml:space="preserve">Electric Vehicles</w:t>
      </w:r>
      <w:r w:rsidDel="00000000" w:rsidR="00000000" w:rsidRPr="00000000">
        <w:rPr>
          <w:rFonts w:ascii="Times New Roman" w:cs="Times New Roman" w:eastAsia="Times New Roman" w:hAnsi="Times New Roman"/>
          <w:color w:val="0000ff"/>
          <w:rtl w:val="0"/>
        </w:rPr>
        <w:t xml:space="preserve"> and </w:t>
      </w:r>
      <w:r w:rsidDel="00000000" w:rsidR="00000000" w:rsidRPr="00000000">
        <w:rPr>
          <w:rFonts w:ascii="Times New Roman" w:cs="Times New Roman" w:eastAsia="Times New Roman" w:hAnsi="Times New Roman"/>
          <w:b w:val="1"/>
          <w:color w:val="0000ff"/>
          <w:rtl w:val="0"/>
        </w:rPr>
        <w:t xml:space="preserve">Solar Hot Water (9 gigatons)</w:t>
      </w:r>
      <w:r w:rsidDel="00000000" w:rsidR="00000000" w:rsidRPr="00000000">
        <w:rPr>
          <w:rFonts w:ascii="Times New Roman" w:cs="Times New Roman" w:eastAsia="Times New Roman" w:hAnsi="Times New Roman"/>
          <w:color w:val="0000ff"/>
          <w:rtl w:val="0"/>
        </w:rPr>
        <w:t xml:space="preserve">, then</w:t>
      </w:r>
      <w:r w:rsidDel="00000000" w:rsidR="00000000" w:rsidRPr="00000000">
        <w:rPr>
          <w:rFonts w:ascii="Times New Roman" w:cs="Times New Roman" w:eastAsia="Times New Roman" w:hAnsi="Times New Roman"/>
          <w:b w:val="1"/>
          <w:color w:val="0000ff"/>
          <w:rtl w:val="0"/>
        </w:rPr>
        <w:t xml:space="preserve"> Geothermal</w:t>
      </w:r>
      <w:r w:rsidDel="00000000" w:rsidR="00000000" w:rsidRPr="00000000">
        <w:rPr>
          <w:rFonts w:ascii="Times New Roman" w:cs="Times New Roman" w:eastAsia="Times New Roman" w:hAnsi="Times New Roman"/>
          <w:color w:val="0000ff"/>
          <w:rtl w:val="0"/>
        </w:rPr>
        <w:t xml:space="preserve"> and </w:t>
      </w:r>
      <w:r w:rsidDel="00000000" w:rsidR="00000000" w:rsidRPr="00000000">
        <w:rPr>
          <w:rFonts w:ascii="Times New Roman" w:cs="Times New Roman" w:eastAsia="Times New Roman" w:hAnsi="Times New Roman"/>
          <w:b w:val="1"/>
          <w:color w:val="0000ff"/>
          <w:rtl w:val="0"/>
        </w:rPr>
        <w:t xml:space="preserve">Smart Thermostat (8 gigatons)</w:t>
      </w:r>
      <w:r w:rsidDel="00000000" w:rsidR="00000000" w:rsidRPr="00000000">
        <w:rPr>
          <w:rFonts w:ascii="Times New Roman" w:cs="Times New Roman" w:eastAsia="Times New Roman" w:hAnsi="Times New Roman"/>
          <w:color w:val="0000ff"/>
          <w:rtl w:val="0"/>
        </w:rPr>
        <w:t xml:space="preserve">, then </w:t>
      </w:r>
      <w:r w:rsidDel="00000000" w:rsidR="00000000" w:rsidRPr="00000000">
        <w:rPr>
          <w:rFonts w:ascii="Times New Roman" w:cs="Times New Roman" w:eastAsia="Times New Roman" w:hAnsi="Times New Roman"/>
          <w:b w:val="1"/>
          <w:color w:val="0000ff"/>
          <w:rtl w:val="0"/>
        </w:rPr>
        <w:t xml:space="preserve">Heat Pumps</w:t>
      </w:r>
      <w:r w:rsidDel="00000000" w:rsidR="00000000" w:rsidRPr="00000000">
        <w:rPr>
          <w:rFonts w:ascii="Times New Roman" w:cs="Times New Roman" w:eastAsia="Times New Roman" w:hAnsi="Times New Roman"/>
          <w:color w:val="0000ff"/>
          <w:rtl w:val="0"/>
        </w:rPr>
        <w:t xml:space="preserve"> and </w:t>
      </w:r>
      <w:r w:rsidDel="00000000" w:rsidR="00000000" w:rsidRPr="00000000">
        <w:rPr>
          <w:rFonts w:ascii="Times New Roman" w:cs="Times New Roman" w:eastAsia="Times New Roman" w:hAnsi="Times New Roman"/>
          <w:b w:val="1"/>
          <w:color w:val="0000ff"/>
          <w:rtl w:val="0"/>
        </w:rPr>
        <w:t xml:space="preserve">Waste to Energy (6 gigatons)</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26">
      <w:pPr>
        <w:spacing w:after="0" w:lineRule="auto"/>
        <w:ind w:left="0" w:firstLine="0"/>
        <w:rPr>
          <w:rFonts w:ascii="Times New Roman" w:cs="Times New Roman" w:eastAsia="Times New Roman" w:hAnsi="Times New Roman"/>
          <w:color w:val="ff0000"/>
        </w:rPr>
      </w:pPr>
      <w:r w:rsidDel="00000000" w:rsidR="00000000" w:rsidRPr="00000000">
        <w:rPr>
          <w:rtl w:val="0"/>
        </w:rPr>
      </w:r>
    </w:p>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475"/>
        <w:gridCol w:w="2475"/>
        <w:gridCol w:w="2475"/>
        <w:tblGridChange w:id="0">
          <w:tblGrid>
            <w:gridCol w:w="2475"/>
            <w:gridCol w:w="2475"/>
            <w:gridCol w:w="2475"/>
            <w:gridCol w:w="2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Municipal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Provincial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Federal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Electric Vehicles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Solar Hot Water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Geothermal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Smart Thermostat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Heat Pumps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Waste to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3">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4">
      <w:pPr>
        <w:spacing w:after="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u w:val="single"/>
          <w:rtl w:val="0"/>
        </w:rPr>
        <w:t xml:space="preserve">Electric Vehicles</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45">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If you do the recommended search, you find </w:t>
      </w:r>
      <w:hyperlink r:id="rId8">
        <w:r w:rsidDel="00000000" w:rsidR="00000000" w:rsidRPr="00000000">
          <w:rPr>
            <w:rFonts w:ascii="Times New Roman" w:cs="Times New Roman" w:eastAsia="Times New Roman" w:hAnsi="Times New Roman"/>
            <w:color w:val="1155cc"/>
            <w:u w:val="single"/>
            <w:rtl w:val="0"/>
          </w:rPr>
          <w:t xml:space="preserve">https://news.ontario.ca/en/release/1003146/ontario-expands-electric-vehicle-charging-stations</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where you learn that they are building charging stations and have introduced a new electricity price plan that lets you charge your car o</w:t>
      </w:r>
      <w:r w:rsidDel="00000000" w:rsidR="00000000" w:rsidRPr="00000000">
        <w:rPr>
          <w:rFonts w:ascii="Times New Roman" w:cs="Times New Roman" w:eastAsia="Times New Roman" w:hAnsi="Times New Roman"/>
          <w:color w:val="0000ff"/>
          <w:rtl w:val="0"/>
        </w:rPr>
        <w:t xml:space="preserve">vernight more cheaply.</w:t>
      </w:r>
      <w:r w:rsidDel="00000000" w:rsidR="00000000" w:rsidRPr="00000000">
        <w:rPr>
          <w:rFonts w:ascii="Times New Roman" w:cs="Times New Roman" w:eastAsia="Times New Roman" w:hAnsi="Times New Roman"/>
          <w:color w:val="0000ff"/>
          <w:rtl w:val="0"/>
        </w:rPr>
        <w:t xml:space="preserve"> This may be to your benefit if you usually drive during the day and charge your car at night.</w:t>
      </w:r>
    </w:p>
    <w:p w:rsidR="00000000" w:rsidDel="00000000" w:rsidP="00000000" w:rsidRDefault="00000000" w:rsidRPr="00000000" w14:paraId="00000046">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7">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If you search but change ‘Ontario’ to ‘Canada’, you find this site </w:t>
      </w:r>
      <w:hyperlink r:id="rId9">
        <w:r w:rsidDel="00000000" w:rsidR="00000000" w:rsidRPr="00000000">
          <w:rPr>
            <w:rFonts w:ascii="Times New Roman" w:cs="Times New Roman" w:eastAsia="Times New Roman" w:hAnsi="Times New Roman"/>
            <w:color w:val="1155cc"/>
            <w:u w:val="single"/>
            <w:rtl w:val="0"/>
          </w:rPr>
          <w:t xml:space="preserve">https://www.eiu.com/n/canadas-federal-government-imposes-2035-ev-mandate/</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that points out that by 2035 all new cars sold in Canada must be electric, and they will provide a rebate of $5,000 to purchase a car now. It also mentions the lack of charging stations and this site </w:t>
      </w:r>
      <w:hyperlink r:id="rId10">
        <w:r w:rsidDel="00000000" w:rsidR="00000000" w:rsidRPr="00000000">
          <w:rPr>
            <w:rFonts w:ascii="Times New Roman" w:cs="Times New Roman" w:eastAsia="Times New Roman" w:hAnsi="Times New Roman"/>
            <w:color w:val="1155cc"/>
            <w:u w:val="single"/>
            <w:rtl w:val="0"/>
          </w:rPr>
          <w:t xml:space="preserve">https://natural-resources.canada.ca/energy-efficiency/transportation-alternative-fuels/zero-emission-vehicle-infrastructure-program/21876</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describes how they are providing funding to solve this problem.</w:t>
      </w:r>
    </w:p>
    <w:p w:rsidR="00000000" w:rsidDel="00000000" w:rsidP="00000000" w:rsidRDefault="00000000" w:rsidRPr="00000000" w14:paraId="00000048">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9">
      <w:pPr>
        <w:spacing w:after="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ff"/>
          <w:rtl w:val="0"/>
        </w:rPr>
        <w:t xml:space="preserve">If you change ‘Canada’ to ‘Toronto’ you find this site </w:t>
      </w:r>
      <w:hyperlink r:id="rId11">
        <w:r w:rsidDel="00000000" w:rsidR="00000000" w:rsidRPr="00000000">
          <w:rPr>
            <w:rFonts w:ascii="Times New Roman" w:cs="Times New Roman" w:eastAsia="Times New Roman" w:hAnsi="Times New Roman"/>
            <w:color w:val="1155cc"/>
            <w:u w:val="single"/>
            <w:rtl w:val="0"/>
          </w:rPr>
          <w:t xml:space="preserve">https://www.toronto.ca/services-payments/water-environment/environmentally-friendly-city-initiatives/reports-plans-policies-research/electric-vehicles/</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which describes how they are building charging stations on the street and at Green P parking spots, providing public education to encourage people to switch, and purchasing electric buses for the TTC. </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color w:val="ff0000"/>
          <w:rtl w:val="0"/>
        </w:rPr>
        <w:t xml:space="preserve">Instead of Toronto, your students should use the city closest to them.</w:t>
      </w:r>
    </w:p>
    <w:p w:rsidR="00000000" w:rsidDel="00000000" w:rsidP="00000000" w:rsidRDefault="00000000" w:rsidRPr="00000000" w14:paraId="0000004A">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B">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sz w:val="24"/>
          <w:szCs w:val="24"/>
          <w:u w:val="single"/>
          <w:rtl w:val="0"/>
        </w:rPr>
        <w:t xml:space="preserve">Heat Pumps, Smart Thermostats and Solar Hot Water</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b w:val="1"/>
          <w:color w:val="0000ff"/>
          <w:rtl w:val="0"/>
        </w:rPr>
        <w:br w:type="textWrapping"/>
      </w:r>
      <w:r w:rsidDel="00000000" w:rsidR="00000000" w:rsidRPr="00000000">
        <w:rPr>
          <w:rFonts w:ascii="Times New Roman" w:cs="Times New Roman" w:eastAsia="Times New Roman" w:hAnsi="Times New Roman"/>
          <w:color w:val="0000ff"/>
          <w:rtl w:val="0"/>
        </w:rPr>
        <w:t xml:space="preserve">We have already seen how the first two are given financial support through the federal </w:t>
      </w:r>
      <w:r w:rsidDel="00000000" w:rsidR="00000000" w:rsidRPr="00000000">
        <w:rPr>
          <w:rFonts w:ascii="Times New Roman" w:cs="Times New Roman" w:eastAsia="Times New Roman" w:hAnsi="Times New Roman"/>
          <w:b w:val="1"/>
          <w:color w:val="0000ff"/>
          <w:rtl w:val="0"/>
        </w:rPr>
        <w:t xml:space="preserve">Greener Homes </w:t>
      </w:r>
      <w:r w:rsidDel="00000000" w:rsidR="00000000" w:rsidRPr="00000000">
        <w:rPr>
          <w:rFonts w:ascii="Times New Roman" w:cs="Times New Roman" w:eastAsia="Times New Roman" w:hAnsi="Times New Roman"/>
          <w:color w:val="0000ff"/>
          <w:rtl w:val="0"/>
        </w:rPr>
        <w:t xml:space="preserve">program. It would be easy to add </w:t>
      </w:r>
      <w:r w:rsidDel="00000000" w:rsidR="00000000" w:rsidRPr="00000000">
        <w:rPr>
          <w:rFonts w:ascii="Times New Roman" w:cs="Times New Roman" w:eastAsia="Times New Roman" w:hAnsi="Times New Roman"/>
          <w:b w:val="1"/>
          <w:color w:val="0000ff"/>
          <w:rtl w:val="0"/>
        </w:rPr>
        <w:t xml:space="preserve">Solar Hot Water </w:t>
      </w:r>
      <w:r w:rsidDel="00000000" w:rsidR="00000000" w:rsidRPr="00000000">
        <w:rPr>
          <w:rFonts w:ascii="Times New Roman" w:cs="Times New Roman" w:eastAsia="Times New Roman" w:hAnsi="Times New Roman"/>
          <w:color w:val="0000ff"/>
          <w:rtl w:val="0"/>
        </w:rPr>
        <w:t xml:space="preserve">to this program.</w:t>
      </w:r>
    </w:p>
    <w:p w:rsidR="00000000" w:rsidDel="00000000" w:rsidP="00000000" w:rsidRDefault="00000000" w:rsidRPr="00000000" w14:paraId="0000004C">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D">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If you search for what Ontario is doing you get this</w:t>
      </w:r>
      <w:r w:rsidDel="00000000" w:rsidR="00000000" w:rsidRPr="00000000">
        <w:rPr>
          <w:rFonts w:ascii="Times New Roman" w:cs="Times New Roman" w:eastAsia="Times New Roman" w:hAnsi="Times New Roman"/>
          <w:color w:val="ff0000"/>
          <w:rtl w:val="0"/>
        </w:rPr>
        <w:t xml:space="preserve"> </w:t>
      </w:r>
      <w:hyperlink r:id="rId12">
        <w:r w:rsidDel="00000000" w:rsidR="00000000" w:rsidRPr="00000000">
          <w:rPr>
            <w:rFonts w:ascii="Times New Roman" w:cs="Times New Roman" w:eastAsia="Times New Roman" w:hAnsi="Times New Roman"/>
            <w:color w:val="1155cc"/>
            <w:u w:val="single"/>
            <w:rtl w:val="0"/>
          </w:rPr>
          <w:t xml:space="preserve">https://news.ontario.ca/en/release/1002324/ontario-launches-clean-home-heating-initiative</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and learn that Ontario has a program, the </w:t>
      </w:r>
      <w:r w:rsidDel="00000000" w:rsidR="00000000" w:rsidRPr="00000000">
        <w:rPr>
          <w:rFonts w:ascii="Times New Roman" w:cs="Times New Roman" w:eastAsia="Times New Roman" w:hAnsi="Times New Roman"/>
          <w:b w:val="1"/>
          <w:color w:val="0000ff"/>
          <w:highlight w:val="white"/>
          <w:rtl w:val="0"/>
        </w:rPr>
        <w:t xml:space="preserve">Clean Home Heating Initiative</w:t>
      </w:r>
      <w:r w:rsidDel="00000000" w:rsidR="00000000" w:rsidRPr="00000000">
        <w:rPr>
          <w:rFonts w:ascii="Times New Roman" w:cs="Times New Roman" w:eastAsia="Times New Roman" w:hAnsi="Times New Roman"/>
          <w:color w:val="0000ff"/>
          <w:highlight w:val="white"/>
          <w:rtl w:val="0"/>
        </w:rPr>
        <w:t xml:space="preserve">, </w:t>
      </w:r>
      <w:r w:rsidDel="00000000" w:rsidR="00000000" w:rsidRPr="00000000">
        <w:rPr>
          <w:rFonts w:ascii="Times New Roman" w:cs="Times New Roman" w:eastAsia="Times New Roman" w:hAnsi="Times New Roman"/>
          <w:color w:val="0000ff"/>
          <w:rtl w:val="0"/>
        </w:rPr>
        <w:t xml:space="preserve">to encourage switching to heat pump. It is only available in three cities. </w:t>
      </w:r>
    </w:p>
    <w:p w:rsidR="00000000" w:rsidDel="00000000" w:rsidP="00000000" w:rsidRDefault="00000000" w:rsidRPr="00000000" w14:paraId="0000004E">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F">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If you search for what Ottawa is doing you get this </w:t>
      </w:r>
      <w:hyperlink r:id="rId13">
        <w:r w:rsidDel="00000000" w:rsidR="00000000" w:rsidRPr="00000000">
          <w:rPr>
            <w:rFonts w:ascii="Times New Roman" w:cs="Times New Roman" w:eastAsia="Times New Roman" w:hAnsi="Times New Roman"/>
            <w:color w:val="1155cc"/>
            <w:u w:val="single"/>
            <w:rtl w:val="0"/>
          </w:rPr>
          <w:t xml:space="preserve">https://hydroottawa.com/en/blog/why-everyones-talking-about-heat-pumps</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and find that Ottawa is doing not doing much directly, but instead is educating and encouraging and directing people to the federal and provincial programs. They also have a program that provides loans for up to $125,000 through the </w:t>
      </w:r>
      <w:hyperlink r:id="rId14">
        <w:r w:rsidDel="00000000" w:rsidR="00000000" w:rsidRPr="00000000">
          <w:rPr>
            <w:rFonts w:ascii="Times New Roman" w:cs="Times New Roman" w:eastAsia="Times New Roman" w:hAnsi="Times New Roman"/>
            <w:color w:val="0000ff"/>
            <w:u w:val="single"/>
            <w:shd w:fill="f7f7f7" w:val="clear"/>
            <w:rtl w:val="0"/>
          </w:rPr>
          <w:t xml:space="preserve">Better Homes Ottawa Loan Program</w:t>
        </w:r>
      </w:hyperlink>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50">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51">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sz w:val="24"/>
          <w:szCs w:val="24"/>
          <w:u w:val="single"/>
          <w:rtl w:val="0"/>
        </w:rPr>
        <w:t xml:space="preserve">Geothermal</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color w:val="0000ff"/>
          <w:rtl w:val="0"/>
        </w:rPr>
        <w:t xml:space="preserve"> If you search for ‘what geothermal energy is being developed in Canada’ you get </w:t>
      </w:r>
      <w:hyperlink r:id="rId15">
        <w:r w:rsidDel="00000000" w:rsidR="00000000" w:rsidRPr="00000000">
          <w:rPr>
            <w:rFonts w:ascii="Times New Roman" w:cs="Times New Roman" w:eastAsia="Times New Roman" w:hAnsi="Times New Roman"/>
            <w:color w:val="1155cc"/>
            <w:u w:val="single"/>
            <w:rtl w:val="0"/>
          </w:rPr>
          <w:t xml:space="preserve">https://www.cer-rec.gc.ca/en/data-analysis/energy-markets/market-snapshots/2023/market-snapshot-geothermal-power-stable-low-carbon-what-is-potential-canada.html</w:t>
        </w:r>
      </w:hyperlink>
      <w:r w:rsidDel="00000000" w:rsidR="00000000" w:rsidRPr="00000000">
        <w:rPr>
          <w:rFonts w:ascii="Times New Roman" w:cs="Times New Roman" w:eastAsia="Times New Roman" w:hAnsi="Times New Roman"/>
          <w:color w:val="0000ff"/>
          <w:rtl w:val="0"/>
        </w:rPr>
        <w:t xml:space="preserve"> and find that most geothermal energy is used for heating and that there is only one Geothermal generating plant in Canada. The federal government and some provinces are providing money for research. </w:t>
      </w:r>
    </w:p>
    <w:p w:rsidR="00000000" w:rsidDel="00000000" w:rsidP="00000000" w:rsidRDefault="00000000" w:rsidRPr="00000000" w14:paraId="00000052">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3">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sz w:val="24"/>
          <w:szCs w:val="24"/>
          <w:u w:val="single"/>
          <w:rtl w:val="0"/>
        </w:rPr>
        <w:t xml:space="preserve">Waste to Energy</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color w:val="0000ff"/>
          <w:rtl w:val="0"/>
        </w:rPr>
        <w:t xml:space="preserve"> A search for this leads to </w:t>
      </w:r>
      <w:hyperlink r:id="rId16">
        <w:r w:rsidDel="00000000" w:rsidR="00000000" w:rsidRPr="00000000">
          <w:rPr>
            <w:rFonts w:ascii="Times New Roman" w:cs="Times New Roman" w:eastAsia="Times New Roman" w:hAnsi="Times New Roman"/>
            <w:color w:val="1155cc"/>
            <w:u w:val="single"/>
            <w:rtl w:val="0"/>
          </w:rPr>
          <w:t xml:space="preserve">https://www.cbc.ca/news/canada/calgary/varme-energy-from-waste-alberta-1.6622299</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ff"/>
          <w:rtl w:val="0"/>
        </w:rPr>
        <w:t xml:space="preserve">which describes the various facilities installed across Canada. These will have been the result of municipal and/or provincial support. </w:t>
      </w:r>
      <w:r w:rsidDel="00000000" w:rsidR="00000000" w:rsidRPr="00000000">
        <w:rPr>
          <w:rFonts w:ascii="Times New Roman" w:cs="Times New Roman" w:eastAsia="Times New Roman" w:hAnsi="Times New Roman"/>
          <w:color w:val="0000ff"/>
          <w:rtl w:val="0"/>
        </w:rPr>
        <w:t xml:space="preserve">Some burn the waste to turn water into steam</w:t>
      </w:r>
      <w:r w:rsidDel="00000000" w:rsidR="00000000" w:rsidRPr="00000000">
        <w:rPr>
          <w:rFonts w:ascii="Times New Roman" w:cs="Times New Roman" w:eastAsia="Times New Roman" w:hAnsi="Times New Roman"/>
          <w:color w:val="0000ff"/>
          <w:rtl w:val="0"/>
        </w:rPr>
        <w:t xml:space="preserve"> to generate electricity and some use the waste to produce fuels (like methane) that can replace fossil fuels. A project in Alberta hopes to also capture carbon emissions. However, Project Drawdown says “ </w:t>
      </w:r>
      <w:r w:rsidDel="00000000" w:rsidR="00000000" w:rsidRPr="00000000">
        <w:rPr>
          <w:rFonts w:ascii="Times New Roman" w:cs="Times New Roman" w:eastAsia="Times New Roman" w:hAnsi="Times New Roman"/>
          <w:color w:val="0000ff"/>
          <w:highlight w:val="white"/>
          <w:rtl w:val="0"/>
        </w:rPr>
        <w:t xml:space="preserve">We consider waste-to-energy a “transition solution.” It can reduce greenhouse gas emissions, but social and environmental costs are high. It can help move us away from fossil fuels in the near term, but is not part of a clean energy future.</w:t>
      </w:r>
      <w:r w:rsidDel="00000000" w:rsidR="00000000" w:rsidRPr="00000000">
        <w:rPr>
          <w:rtl w:val="0"/>
        </w:rPr>
      </w:r>
    </w:p>
    <w:p w:rsidR="00000000" w:rsidDel="00000000" w:rsidP="00000000" w:rsidRDefault="00000000" w:rsidRPr="00000000" w14:paraId="00000054">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 5. Other Aspects and Conclusion</w:t>
      </w:r>
    </w:p>
    <w:p w:rsidR="00000000" w:rsidDel="00000000" w:rsidP="00000000" w:rsidRDefault="00000000" w:rsidRPr="00000000" w14:paraId="00000056">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There are three different solutions involving ‘</w:t>
      </w:r>
      <w:r w:rsidDel="00000000" w:rsidR="00000000" w:rsidRPr="00000000">
        <w:rPr>
          <w:rFonts w:ascii="Times New Roman" w:cs="Times New Roman" w:eastAsia="Times New Roman" w:hAnsi="Times New Roman"/>
          <w:b w:val="1"/>
          <w:rtl w:val="0"/>
        </w:rPr>
        <w:t xml:space="preserve">Wind</w:t>
      </w:r>
      <w:r w:rsidDel="00000000" w:rsidR="00000000" w:rsidRPr="00000000">
        <w:rPr>
          <w:rFonts w:ascii="Times New Roman" w:cs="Times New Roman" w:eastAsia="Times New Roman" w:hAnsi="Times New Roman"/>
          <w:rtl w:val="0"/>
        </w:rPr>
        <w:t xml:space="preserve">’ generation.  </w:t>
      </w:r>
    </w:p>
    <w:p w:rsidR="00000000" w:rsidDel="00000000" w:rsidP="00000000" w:rsidRDefault="00000000" w:rsidRPr="00000000" w14:paraId="00000058">
      <w:pPr>
        <w:numPr>
          <w:ilvl w:val="0"/>
          <w:numId w:val="3"/>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most significant two solutions are</w:t>
      </w:r>
      <w:r w:rsidDel="00000000" w:rsidR="00000000" w:rsidRPr="00000000">
        <w:rPr>
          <w:rFonts w:ascii="Times New Roman" w:cs="Times New Roman" w:eastAsia="Times New Roman" w:hAnsi="Times New Roman"/>
          <w:b w:val="1"/>
          <w:rtl w:val="0"/>
        </w:rPr>
        <w:t xml:space="preserve"> Offshore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Onshore</w:t>
      </w:r>
      <w:r w:rsidDel="00000000" w:rsidR="00000000" w:rsidRPr="00000000">
        <w:rPr>
          <w:rFonts w:ascii="Times New Roman" w:cs="Times New Roman" w:eastAsia="Times New Roman" w:hAnsi="Times New Roman"/>
          <w:rtl w:val="0"/>
        </w:rPr>
        <w:t xml:space="preserve">. How and why are their numbers for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reduction and implementation costs so different?</w:t>
      </w:r>
      <w:r w:rsidDel="00000000" w:rsidR="00000000" w:rsidRPr="00000000">
        <w:rPr>
          <w:rtl w:val="0"/>
        </w:rPr>
      </w:r>
    </w:p>
    <w:p w:rsidR="00000000" w:rsidDel="00000000" w:rsidP="00000000" w:rsidRDefault="00000000" w:rsidRPr="00000000" w14:paraId="00000059">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Onshore</w:t>
      </w:r>
      <w:r w:rsidDel="00000000" w:rsidR="00000000" w:rsidRPr="00000000">
        <w:rPr>
          <w:rFonts w:ascii="Times New Roman" w:cs="Times New Roman" w:eastAsia="Times New Roman" w:hAnsi="Times New Roman"/>
          <w:color w:val="0000ff"/>
          <w:rtl w:val="0"/>
        </w:rPr>
        <w:t xml:space="preserve"> has much more potential than </w:t>
      </w:r>
      <w:r w:rsidDel="00000000" w:rsidR="00000000" w:rsidRPr="00000000">
        <w:rPr>
          <w:rFonts w:ascii="Times New Roman" w:cs="Times New Roman" w:eastAsia="Times New Roman" w:hAnsi="Times New Roman"/>
          <w:b w:val="1"/>
          <w:color w:val="0000ff"/>
          <w:rtl w:val="0"/>
        </w:rPr>
        <w:t xml:space="preserve">Offshore</w:t>
      </w:r>
      <w:r w:rsidDel="00000000" w:rsidR="00000000" w:rsidRPr="00000000">
        <w:rPr>
          <w:rFonts w:ascii="Times New Roman" w:cs="Times New Roman" w:eastAsia="Times New Roman" w:hAnsi="Times New Roman"/>
          <w:color w:val="0000ff"/>
          <w:rtl w:val="0"/>
        </w:rPr>
        <w:t xml:space="preserve"> (100 Gigatons vs. 10 Gigatons). This is because the offshore must be built near the shore where it is not too deep.  There is much more</w:t>
      </w:r>
      <w:r w:rsidDel="00000000" w:rsidR="00000000" w:rsidRPr="00000000">
        <w:rPr>
          <w:rFonts w:ascii="Times New Roman" w:cs="Times New Roman" w:eastAsia="Times New Roman" w:hAnsi="Times New Roman"/>
          <w:color w:val="0000ff"/>
          <w:rtl w:val="0"/>
        </w:rPr>
        <w:t xml:space="preserve"> space on land than there is shallow water just offshore. (This is like the difference between perimeter and area.) </w:t>
      </w:r>
      <w:r w:rsidDel="00000000" w:rsidR="00000000" w:rsidRPr="00000000">
        <w:rPr>
          <w:rtl w:val="0"/>
        </w:rPr>
      </w:r>
    </w:p>
    <w:p w:rsidR="00000000" w:rsidDel="00000000" w:rsidP="00000000" w:rsidRDefault="00000000" w:rsidRPr="00000000" w14:paraId="0000005A">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Onshore </w:t>
      </w:r>
      <w:r w:rsidDel="00000000" w:rsidR="00000000" w:rsidRPr="00000000">
        <w:rPr>
          <w:rFonts w:ascii="Times New Roman" w:cs="Times New Roman" w:eastAsia="Times New Roman" w:hAnsi="Times New Roman"/>
          <w:color w:val="0000ff"/>
          <w:rtl w:val="0"/>
        </w:rPr>
        <w:t xml:space="preserve">initial costs are also much lower. The values in billions of dollars per gigaton are 1500/100 = </w:t>
      </w:r>
      <w:r w:rsidDel="00000000" w:rsidR="00000000" w:rsidRPr="00000000">
        <w:rPr>
          <w:rFonts w:ascii="Times New Roman" w:cs="Times New Roman" w:eastAsia="Times New Roman" w:hAnsi="Times New Roman"/>
          <w:b w:val="1"/>
          <w:color w:val="0000ff"/>
          <w:rtl w:val="0"/>
        </w:rPr>
        <w:t xml:space="preserve">15</w:t>
      </w:r>
      <w:r w:rsidDel="00000000" w:rsidR="00000000" w:rsidRPr="00000000">
        <w:rPr>
          <w:rFonts w:ascii="Times New Roman" w:cs="Times New Roman" w:eastAsia="Times New Roman" w:hAnsi="Times New Roman"/>
          <w:color w:val="0000ff"/>
          <w:rtl w:val="0"/>
        </w:rPr>
        <w:t xml:space="preserve"> vs. 690/10= </w:t>
      </w:r>
      <w:r w:rsidDel="00000000" w:rsidR="00000000" w:rsidRPr="00000000">
        <w:rPr>
          <w:rFonts w:ascii="Times New Roman" w:cs="Times New Roman" w:eastAsia="Times New Roman" w:hAnsi="Times New Roman"/>
          <w:b w:val="1"/>
          <w:color w:val="0000ff"/>
          <w:rtl w:val="0"/>
        </w:rPr>
        <w:t xml:space="preserve">69</w:t>
      </w:r>
      <w:r w:rsidDel="00000000" w:rsidR="00000000" w:rsidRPr="00000000">
        <w:rPr>
          <w:rFonts w:ascii="Times New Roman" w:cs="Times New Roman" w:eastAsia="Times New Roman" w:hAnsi="Times New Roman"/>
          <w:color w:val="0000ff"/>
          <w:rtl w:val="0"/>
        </w:rPr>
        <w:t xml:space="preserve">. Onshore is cheaper because it is easier to build structures and provide maintenance on land than out in the water. However, the long-term savings are the same! This is because</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color w:val="0000ff"/>
          <w:rtl w:val="0"/>
        </w:rPr>
        <w:t xml:space="preserve">offshore winds are stronger and more dependable.</w:t>
      </w:r>
    </w:p>
    <w:p w:rsidR="00000000" w:rsidDel="00000000" w:rsidP="00000000" w:rsidRDefault="00000000" w:rsidRPr="00000000" w14:paraId="0000005B">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5C">
      <w:pPr>
        <w:numPr>
          <w:ilvl w:val="0"/>
          <w:numId w:val="3"/>
        </w:num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w:t>
      </w:r>
      <w:r w:rsidDel="00000000" w:rsidR="00000000" w:rsidRPr="00000000">
        <w:rPr>
          <w:rFonts w:ascii="Times New Roman" w:cs="Times New Roman" w:eastAsia="Times New Roman" w:hAnsi="Times New Roman"/>
          <w:b w:val="1"/>
          <w:rtl w:val="0"/>
        </w:rPr>
        <w:t xml:space="preserve">Ontario Offshore Wind Moratorium</w:t>
      </w:r>
      <w:r w:rsidDel="00000000" w:rsidR="00000000" w:rsidRPr="00000000">
        <w:rPr>
          <w:rFonts w:ascii="Times New Roman" w:cs="Times New Roman" w:eastAsia="Times New Roman" w:hAnsi="Times New Roman"/>
          <w:rtl w:val="0"/>
        </w:rPr>
        <w:t xml:space="preserve"> and what effect is it having on Ontario?</w:t>
      </w:r>
    </w:p>
    <w:p w:rsidR="00000000" w:rsidDel="00000000" w:rsidP="00000000" w:rsidRDefault="00000000" w:rsidRPr="00000000" w14:paraId="0000005D">
      <w:pPr>
        <w:spacing w:after="0" w:lineRule="auto"/>
        <w:ind w:left="0" w:firstLine="0"/>
        <w:rPr>
          <w:rFonts w:ascii="Times New Roman" w:cs="Times New Roman" w:eastAsia="Times New Roman" w:hAnsi="Times New Roman"/>
          <w:color w:val="ff0000"/>
          <w:shd w:fill="f8f8f8" w:val="clear"/>
        </w:rPr>
      </w:pPr>
      <w:r w:rsidDel="00000000" w:rsidR="00000000" w:rsidRPr="00000000">
        <w:rPr>
          <w:rFonts w:ascii="Times New Roman" w:cs="Times New Roman" w:eastAsia="Times New Roman" w:hAnsi="Times New Roman"/>
          <w:color w:val="0000ff"/>
          <w:rtl w:val="0"/>
        </w:rPr>
        <w:t xml:space="preserve">In 2011 the provincial government said they would not allow any offshore wind generation. Many groups are arguing that this needs </w:t>
      </w:r>
      <w:r w:rsidDel="00000000" w:rsidR="00000000" w:rsidRPr="00000000">
        <w:rPr>
          <w:rFonts w:ascii="Times New Roman" w:cs="Times New Roman" w:eastAsia="Times New Roman" w:hAnsi="Times New Roman"/>
          <w:color w:val="0000ff"/>
          <w:rtl w:val="0"/>
        </w:rPr>
        <w:t xml:space="preserve">to be changed. </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color w:val="0000ff"/>
          <w:shd w:fill="f8f8f8" w:val="clear"/>
          <w:rtl w:val="0"/>
        </w:rPr>
        <w:t xml:space="preserve">The cost of wind power has fallen dramatically due to improvements in technology... and Great Lakes wind power is the best way to decarbonize our economy and to lower our electricity rates.” </w:t>
      </w:r>
      <w:r w:rsidDel="00000000" w:rsidR="00000000" w:rsidRPr="00000000">
        <w:rPr>
          <w:rtl w:val="0"/>
        </w:rPr>
      </w:r>
    </w:p>
    <w:p w:rsidR="00000000" w:rsidDel="00000000" w:rsidP="00000000" w:rsidRDefault="00000000" w:rsidRPr="00000000" w14:paraId="0000005E">
      <w:pPr>
        <w:spacing w:after="0" w:lineRule="auto"/>
        <w:ind w:left="0" w:firstLine="0"/>
        <w:rPr>
          <w:rFonts w:ascii="Times New Roman" w:cs="Times New Roman" w:eastAsia="Times New Roman" w:hAnsi="Times New Roman"/>
          <w:color w:val="333333"/>
          <w:sz w:val="30"/>
          <w:szCs w:val="30"/>
          <w:shd w:fill="f8f8f8" w:val="clear"/>
        </w:rPr>
      </w:pPr>
      <w:r w:rsidDel="00000000" w:rsidR="00000000" w:rsidRPr="00000000">
        <w:rPr>
          <w:rFonts w:ascii="Times New Roman" w:cs="Times New Roman" w:eastAsia="Times New Roman" w:hAnsi="Times New Roman"/>
          <w:color w:val="ff0000"/>
          <w:shd w:fill="f8f8f8" w:val="clear"/>
          <w:rtl w:val="0"/>
        </w:rPr>
        <w:t xml:space="preserve">“But Ontario, which </w:t>
      </w:r>
      <w:hyperlink r:id="rId17">
        <w:r w:rsidDel="00000000" w:rsidR="00000000" w:rsidRPr="00000000">
          <w:rPr>
            <w:rFonts w:ascii="Times New Roman" w:cs="Times New Roman" w:eastAsia="Times New Roman" w:hAnsi="Times New Roman"/>
            <w:color w:val="ff0000"/>
            <w:shd w:fill="f8f8f8" w:val="clear"/>
            <w:rtl w:val="0"/>
          </w:rPr>
          <w:t xml:space="preserve">halted the construction of renewable energy generation when Premier Doug Ford was elected in 2018</w:t>
        </w:r>
      </w:hyperlink>
      <w:r w:rsidDel="00000000" w:rsidR="00000000" w:rsidRPr="00000000">
        <w:rPr>
          <w:rFonts w:ascii="Times New Roman" w:cs="Times New Roman" w:eastAsia="Times New Roman" w:hAnsi="Times New Roman"/>
          <w:color w:val="ff0000"/>
          <w:shd w:fill="f8f8f8" w:val="clear"/>
          <w:rtl w:val="0"/>
        </w:rPr>
        <w:t xml:space="preserve">, has instead opted for new nuclear and methane gas plants.  A </w:t>
      </w:r>
      <w:hyperlink r:id="rId18">
        <w:r w:rsidDel="00000000" w:rsidR="00000000" w:rsidRPr="00000000">
          <w:rPr>
            <w:rFonts w:ascii="Times New Roman" w:cs="Times New Roman" w:eastAsia="Times New Roman" w:hAnsi="Times New Roman"/>
            <w:color w:val="ff0000"/>
            <w:shd w:fill="f8f8f8" w:val="clear"/>
            <w:rtl w:val="0"/>
          </w:rPr>
          <w:t xml:space="preserve">carbon intensive</w:t>
        </w:r>
      </w:hyperlink>
      <w:r w:rsidDel="00000000" w:rsidR="00000000" w:rsidRPr="00000000">
        <w:rPr>
          <w:rFonts w:ascii="Times New Roman" w:cs="Times New Roman" w:eastAsia="Times New Roman" w:hAnsi="Times New Roman"/>
          <w:color w:val="ff0000"/>
          <w:shd w:fill="f8f8f8" w:val="clear"/>
          <w:rtl w:val="0"/>
        </w:rPr>
        <w:t xml:space="preserve">, moving away from net-zero. Ontario’s grid was 96 per cent carbon free in 2017. Last year (2022), it was 89 per cent carbon free, according to data from the Independent Electricity System Operator.” ”Offshore wind could produce electricity at 14.2 cents per kilowatt hour, less than 60 per cent of the 24.3 cents that energy from new nuclear plants would cost, according to the report. There’s also the question of construction timelines. While wind farms can be built in 12 months, nuclear plants take 10 to 15 years to complete, the report said.”</w:t>
      </w:r>
      <w:r w:rsidDel="00000000" w:rsidR="00000000" w:rsidRPr="00000000">
        <w:rPr>
          <w:rtl w:val="0"/>
        </w:rPr>
      </w:r>
    </w:p>
    <w:p w:rsidR="00000000" w:rsidDel="00000000" w:rsidP="00000000" w:rsidRDefault="00000000" w:rsidRPr="00000000" w14:paraId="0000005F">
      <w:pPr>
        <w:spacing w:after="0" w:lineRule="auto"/>
        <w:ind w:left="0" w:firstLine="0"/>
        <w:rPr>
          <w:rFonts w:ascii="Times New Roman" w:cs="Times New Roman" w:eastAsia="Times New Roman" w:hAnsi="Times New Roman"/>
          <w:color w:val="ff0000"/>
        </w:rPr>
      </w:pPr>
      <w:hyperlink r:id="rId19">
        <w:r w:rsidDel="00000000" w:rsidR="00000000" w:rsidRPr="00000000">
          <w:rPr>
            <w:rFonts w:ascii="Times New Roman" w:cs="Times New Roman" w:eastAsia="Times New Roman" w:hAnsi="Times New Roman"/>
            <w:color w:val="1155cc"/>
            <w:u w:val="single"/>
            <w:rtl w:val="0"/>
          </w:rPr>
          <w:t xml:space="preserve">https://www.thestar.com/news/canada/could-offshore-wind-in-the-great-lakes-provide-the-cheap-clean-power-ontario-needs/article_b3445fa3-3abe-5798-80ac-2a73b11e616c.html</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60">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shd w:fill="f8f8f8" w:val="clear"/>
          <w:rtl w:val="0"/>
        </w:rPr>
        <w:t xml:space="preserve">Note: Methane is usually called ‘natural gas’. This is a greenwashing term. It suggests that the gas is good for us. It is fossil fuel that we have to stop burning..</w:t>
      </w:r>
      <w:r w:rsidDel="00000000" w:rsidR="00000000" w:rsidRPr="00000000">
        <w:rPr>
          <w:rtl w:val="0"/>
        </w:rPr>
      </w:r>
    </w:p>
    <w:p w:rsidR="00000000" w:rsidDel="00000000" w:rsidP="00000000" w:rsidRDefault="00000000" w:rsidRPr="00000000" w14:paraId="00000061">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There are four solutions involving ‘</w:t>
      </w:r>
      <w:r w:rsidDel="00000000" w:rsidR="00000000" w:rsidRPr="00000000">
        <w:rPr>
          <w:rFonts w:ascii="Times New Roman" w:cs="Times New Roman" w:eastAsia="Times New Roman" w:hAnsi="Times New Roman"/>
          <w:b w:val="1"/>
          <w:rtl w:val="0"/>
        </w:rPr>
        <w:t xml:space="preserve">Solar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numPr>
          <w:ilvl w:val="0"/>
          <w:numId w:val="4"/>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how they differ in production and transmission.</w:t>
      </w: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Solar Hot Water</w:t>
      </w:r>
      <w:r w:rsidDel="00000000" w:rsidR="00000000" w:rsidRPr="00000000">
        <w:rPr>
          <w:rFonts w:ascii="Times New Roman" w:cs="Times New Roman" w:eastAsia="Times New Roman" w:hAnsi="Times New Roman"/>
          <w:color w:val="0000ff"/>
          <w:rtl w:val="0"/>
        </w:rPr>
        <w:t xml:space="preserve"> does not involve electricity. It replaces the need for electricity or fossil fuels by using light from the sun to heat water directly.  </w:t>
      </w:r>
    </w:p>
    <w:p w:rsidR="00000000" w:rsidDel="00000000" w:rsidP="00000000" w:rsidRDefault="00000000" w:rsidRPr="00000000" w14:paraId="00000065">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Concentrated Solar</w:t>
      </w:r>
      <w:r w:rsidDel="00000000" w:rsidR="00000000" w:rsidRPr="00000000">
        <w:rPr>
          <w:rFonts w:ascii="Times New Roman" w:cs="Times New Roman" w:eastAsia="Times New Roman" w:hAnsi="Times New Roman"/>
          <w:color w:val="0000ff"/>
          <w:rtl w:val="0"/>
        </w:rPr>
        <w:t xml:space="preserve"> uses mirrors to focus sunlight  to heat a fluid and drive a turbine to generate electricity. These are huge, expensive projects.</w:t>
      </w:r>
    </w:p>
    <w:p w:rsidR="00000000" w:rsidDel="00000000" w:rsidP="00000000" w:rsidRDefault="00000000" w:rsidRPr="00000000" w14:paraId="00000066">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 two solutions involving </w:t>
      </w:r>
      <w:r w:rsidDel="00000000" w:rsidR="00000000" w:rsidRPr="00000000">
        <w:rPr>
          <w:rFonts w:ascii="Times New Roman" w:cs="Times New Roman" w:eastAsia="Times New Roman" w:hAnsi="Times New Roman"/>
          <w:b w:val="1"/>
          <w:color w:val="0000ff"/>
          <w:rtl w:val="0"/>
        </w:rPr>
        <w:t xml:space="preserve">Solar Photovoltaics</w:t>
      </w:r>
      <w:r w:rsidDel="00000000" w:rsidR="00000000" w:rsidRPr="00000000">
        <w:rPr>
          <w:rFonts w:ascii="Times New Roman" w:cs="Times New Roman" w:eastAsia="Times New Roman" w:hAnsi="Times New Roman"/>
          <w:color w:val="0000ff"/>
          <w:rtl w:val="0"/>
        </w:rPr>
        <w:t xml:space="preserve"> involve the same technology but at different scales. The </w:t>
      </w:r>
      <w:r w:rsidDel="00000000" w:rsidR="00000000" w:rsidRPr="00000000">
        <w:rPr>
          <w:rFonts w:ascii="Times New Roman" w:cs="Times New Roman" w:eastAsia="Times New Roman" w:hAnsi="Times New Roman"/>
          <w:b w:val="1"/>
          <w:color w:val="0000ff"/>
          <w:rtl w:val="0"/>
        </w:rPr>
        <w:t xml:space="preserve">Distributed</w:t>
      </w:r>
      <w:r w:rsidDel="00000000" w:rsidR="00000000" w:rsidRPr="00000000">
        <w:rPr>
          <w:rFonts w:ascii="Times New Roman" w:cs="Times New Roman" w:eastAsia="Times New Roman" w:hAnsi="Times New Roman"/>
          <w:color w:val="0000ff"/>
          <w:rtl w:val="0"/>
        </w:rPr>
        <w:t xml:space="preserve"> version involves small installations like a solar panel on a house, and the energy is used where it is generated. The </w:t>
      </w:r>
      <w:r w:rsidDel="00000000" w:rsidR="00000000" w:rsidRPr="00000000">
        <w:rPr>
          <w:rFonts w:ascii="Times New Roman" w:cs="Times New Roman" w:eastAsia="Times New Roman" w:hAnsi="Times New Roman"/>
          <w:b w:val="1"/>
          <w:color w:val="0000ff"/>
          <w:rtl w:val="0"/>
        </w:rPr>
        <w:t xml:space="preserve">Utility Scale</w:t>
      </w:r>
      <w:r w:rsidDel="00000000" w:rsidR="00000000" w:rsidRPr="00000000">
        <w:rPr>
          <w:rFonts w:ascii="Times New Roman" w:cs="Times New Roman" w:eastAsia="Times New Roman" w:hAnsi="Times New Roman"/>
          <w:color w:val="0000ff"/>
          <w:rtl w:val="0"/>
        </w:rPr>
        <w:t xml:space="preserve"> version involves huge arrays of solar panels in a field which then has to be transmitted to be used elsewhere.</w:t>
      </w:r>
    </w:p>
    <w:p w:rsidR="00000000" w:rsidDel="00000000" w:rsidP="00000000" w:rsidRDefault="00000000" w:rsidRPr="00000000" w14:paraId="00000067">
      <w:pPr>
        <w:spacing w:after="0" w:lineRule="auto"/>
        <w:ind w:left="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68">
      <w:pPr>
        <w:numPr>
          <w:ilvl w:val="0"/>
          <w:numId w:val="4"/>
        </w:num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governments do to increase the implementation of these solutions?</w:t>
      </w:r>
    </w:p>
    <w:p w:rsidR="00000000" w:rsidDel="00000000" w:rsidP="00000000" w:rsidRDefault="00000000" w:rsidRPr="00000000" w14:paraId="00000069">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We have already seen how </w:t>
      </w:r>
      <w:r w:rsidDel="00000000" w:rsidR="00000000" w:rsidRPr="00000000">
        <w:rPr>
          <w:rFonts w:ascii="Times New Roman" w:cs="Times New Roman" w:eastAsia="Times New Roman" w:hAnsi="Times New Roman"/>
          <w:b w:val="1"/>
          <w:color w:val="0000ff"/>
          <w:rtl w:val="0"/>
        </w:rPr>
        <w:t xml:space="preserve">Solar Photovoltaics on home roofs </w:t>
      </w:r>
      <w:r w:rsidDel="00000000" w:rsidR="00000000" w:rsidRPr="00000000">
        <w:rPr>
          <w:rFonts w:ascii="Times New Roman" w:cs="Times New Roman" w:eastAsia="Times New Roman" w:hAnsi="Times New Roman"/>
          <w:color w:val="0000ff"/>
          <w:rtl w:val="0"/>
        </w:rPr>
        <w:t xml:space="preserve">are included in the Greener Homes program and how </w:t>
      </w:r>
      <w:r w:rsidDel="00000000" w:rsidR="00000000" w:rsidRPr="00000000">
        <w:rPr>
          <w:rFonts w:ascii="Times New Roman" w:cs="Times New Roman" w:eastAsia="Times New Roman" w:hAnsi="Times New Roman"/>
          <w:b w:val="1"/>
          <w:color w:val="0000ff"/>
          <w:rtl w:val="0"/>
        </w:rPr>
        <w:t xml:space="preserve">Solar Hot Water </w:t>
      </w:r>
      <w:r w:rsidDel="00000000" w:rsidR="00000000" w:rsidRPr="00000000">
        <w:rPr>
          <w:rFonts w:ascii="Times New Roman" w:cs="Times New Roman" w:eastAsia="Times New Roman" w:hAnsi="Times New Roman"/>
          <w:color w:val="0000ff"/>
          <w:rtl w:val="0"/>
        </w:rPr>
        <w:t xml:space="preserve">can be added easily.</w:t>
      </w:r>
    </w:p>
    <w:p w:rsidR="00000000" w:rsidDel="00000000" w:rsidP="00000000" w:rsidRDefault="00000000" w:rsidRPr="00000000" w14:paraId="0000006A">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Concentrated Solar</w:t>
      </w:r>
      <w:r w:rsidDel="00000000" w:rsidR="00000000" w:rsidRPr="00000000">
        <w:rPr>
          <w:rFonts w:ascii="Times New Roman" w:cs="Times New Roman" w:eastAsia="Times New Roman" w:hAnsi="Times New Roman"/>
          <w:color w:val="0000ff"/>
          <w:rtl w:val="0"/>
        </w:rPr>
        <w:t xml:space="preserve"> is probably not a great solution in Canada because we are rather far north where the solar radiation is weaker.</w:t>
      </w:r>
    </w:p>
    <w:p w:rsidR="00000000" w:rsidDel="00000000" w:rsidP="00000000" w:rsidRDefault="00000000" w:rsidRPr="00000000" w14:paraId="0000006B">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Utility Scale Solar Photovoltaics</w:t>
      </w:r>
      <w:r w:rsidDel="00000000" w:rsidR="00000000" w:rsidRPr="00000000">
        <w:rPr>
          <w:rFonts w:ascii="Times New Roman" w:cs="Times New Roman" w:eastAsia="Times New Roman" w:hAnsi="Times New Roman"/>
          <w:color w:val="0000ff"/>
          <w:rtl w:val="0"/>
        </w:rPr>
        <w:t xml:space="preserve"> can be encouraged by government investment and regulations at every level. </w:t>
      </w:r>
    </w:p>
    <w:p w:rsidR="00000000" w:rsidDel="00000000" w:rsidP="00000000" w:rsidRDefault="00000000" w:rsidRPr="00000000" w14:paraId="0000006C">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At one time Ontario was a world leader. When the Sarnia Photovoltaic Power Plant opened in 2010, it was the largest in the world.  In 2018, the new Ontario government stopped supporting new solar and wind projects and even spent a huge amount of money dismantling a wind project. </w:t>
      </w:r>
      <w:hyperlink r:id="rId20">
        <w:r w:rsidDel="00000000" w:rsidR="00000000" w:rsidRPr="00000000">
          <w:rPr>
            <w:rFonts w:ascii="Times New Roman" w:cs="Times New Roman" w:eastAsia="Times New Roman" w:hAnsi="Times New Roman"/>
            <w:color w:val="1155cc"/>
            <w:u w:val="single"/>
            <w:rtl w:val="0"/>
          </w:rPr>
          <w:t xml:space="preserve">https://www.cbc.ca/news/canada/toronto/doug-ford-green-energy-wind-turbines-cancelled-230-million-1.5364815</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6E">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Look at a variety of different solutions. What are four very different </w:t>
      </w:r>
      <w:r w:rsidDel="00000000" w:rsidR="00000000" w:rsidRPr="00000000">
        <w:rPr>
          <w:rFonts w:ascii="Times New Roman" w:cs="Times New Roman" w:eastAsia="Times New Roman" w:hAnsi="Times New Roman"/>
          <w:b w:val="1"/>
          <w:rtl w:val="0"/>
        </w:rPr>
        <w:t xml:space="preserve">co-benefits </w:t>
      </w:r>
      <w:r w:rsidDel="00000000" w:rsidR="00000000" w:rsidRPr="00000000">
        <w:rPr>
          <w:rFonts w:ascii="Times New Roman" w:cs="Times New Roman" w:eastAsia="Times New Roman" w:hAnsi="Times New Roman"/>
          <w:rtl w:val="0"/>
        </w:rPr>
        <w:t xml:space="preserve">to the solutions? </w:t>
      </w:r>
    </w:p>
    <w:p w:rsidR="00000000" w:rsidDel="00000000" w:rsidP="00000000" w:rsidRDefault="00000000" w:rsidRPr="00000000" w14:paraId="00000070">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Reduce air pollution. Reduce the ‘heat island’ effect in cities. Save money. Stimulate local economies. Provide new job opportunities in design, construction, installation. </w:t>
      </w:r>
    </w:p>
    <w:p w:rsidR="00000000" w:rsidDel="00000000" w:rsidP="00000000" w:rsidRDefault="00000000" w:rsidRPr="00000000" w14:paraId="00000071">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2">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Project Drawdown’s plan calls for all of these solutions to be implemented (plus 72 more in other sectors). Which three would you choose to start with? Be prepared to justify your choices.</w:t>
      </w:r>
    </w:p>
    <w:p w:rsidR="00000000" w:rsidDel="00000000" w:rsidP="00000000" w:rsidRDefault="00000000" w:rsidRPr="00000000" w14:paraId="00000073">
      <w:pPr>
        <w:spacing w:after="0" w:lineRule="auto"/>
        <w:ind w:left="9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This question is similar to the very first question in this lesson. However, they now have more information and understanding. There is no right answer. It is an opportunity for students to consider what aspects are more important. Give them time to discuss in small groups and then the full class and then maybe have a vote. </w:t>
      </w:r>
    </w:p>
    <w:p w:rsidR="00000000" w:rsidDel="00000000" w:rsidP="00000000" w:rsidRDefault="00000000" w:rsidRPr="00000000" w14:paraId="00000074">
      <w:pPr>
        <w:spacing w:after="0" w:lineRule="auto"/>
        <w:ind w:left="9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5">
      <w:pPr>
        <w:spacing w:after="0" w:lineRule="auto"/>
        <w:ind w:left="9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w:t>
      </w:r>
      <w:r w:rsidDel="00000000" w:rsidR="00000000" w:rsidRPr="00000000">
        <w:rPr>
          <w:rFonts w:ascii="Times New Roman" w:cs="Times New Roman" w:eastAsia="Times New Roman" w:hAnsi="Times New Roman"/>
          <w:color w:val="0000ff"/>
          <w:rtl w:val="0"/>
        </w:rPr>
        <w:t xml:space="preserve">hree really strong contenders are Electric Vehicles, Distributed Photovoltaics and Utility Scale Photovoltaics. Their data is highlighted in green for more boxes than the other solutions. </w:t>
      </w:r>
    </w:p>
    <w:p w:rsidR="00000000" w:rsidDel="00000000" w:rsidP="00000000" w:rsidRDefault="00000000" w:rsidRPr="00000000" w14:paraId="00000076">
      <w:pPr>
        <w:spacing w:after="0" w:lineRule="auto"/>
        <w:ind w:left="90" w:firstLine="0"/>
        <w:rPr>
          <w:rFonts w:ascii="Times New Roman" w:cs="Times New Roman" w:eastAsia="Times New Roman" w:hAnsi="Times New Roman"/>
          <w:color w:val="ff0000"/>
        </w:rPr>
      </w:pPr>
      <w:r w:rsidDel="00000000" w:rsidR="00000000" w:rsidRPr="00000000">
        <w:rPr>
          <w:rtl w:val="0"/>
        </w:rPr>
      </w:r>
    </w:p>
    <w:tbl>
      <w:tblPr>
        <w:tblStyle w:val="Table2"/>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425"/>
        <w:gridCol w:w="1110"/>
        <w:gridCol w:w="1095"/>
        <w:gridCol w:w="1140"/>
        <w:gridCol w:w="1425"/>
        <w:tblGridChange w:id="0">
          <w:tblGrid>
            <w:gridCol w:w="2985"/>
            <w:gridCol w:w="1425"/>
            <w:gridCol w:w="1110"/>
            <w:gridCol w:w="1095"/>
            <w:gridCol w:w="1140"/>
            <w:gridCol w:w="1425"/>
          </w:tblGrid>
        </w:tblGridChange>
      </w:tblGrid>
      <w:tr>
        <w:trPr>
          <w:cantSplit w:val="0"/>
          <w:trHeight w:val="450" w:hRule="atLeast"/>
          <w:tblHeader w:val="0"/>
        </w:trPr>
        <w:tc>
          <w:tcPr>
            <w:tcBorders>
              <w:top w:color="000000" w:space="0" w:sz="10" w:val="single"/>
              <w:left w:color="000000" w:space="0" w:sz="10" w:val="single"/>
              <w:bottom w:color="000000" w:space="0" w:sz="10" w:val="single"/>
              <w:right w:color="000000" w:space="0" w:sz="10" w:val="single"/>
            </w:tcBorders>
            <w:tcMar>
              <w:top w:w="0.0" w:type="dxa"/>
              <w:left w:w="40.0" w:type="dxa"/>
              <w:bottom w:w="0.0" w:type="dxa"/>
              <w:right w:w="40.0" w:type="dxa"/>
            </w:tcMar>
            <w:vAlign w:val="center"/>
          </w:tcPr>
          <w:p w:rsidR="00000000" w:rsidDel="00000000" w:rsidP="00000000" w:rsidRDefault="00000000" w:rsidRPr="00000000" w14:paraId="00000077">
            <w:pPr>
              <w:widowControl w:val="0"/>
              <w:spacing w:after="0" w:line="276" w:lineRule="auto"/>
              <w:rPr/>
            </w:pPr>
            <w:r w:rsidDel="00000000" w:rsidR="00000000" w:rsidRPr="00000000">
              <w:rPr>
                <w:rFonts w:ascii="Twentieth Century" w:cs="Twentieth Century" w:eastAsia="Twentieth Century" w:hAnsi="Twentieth Century"/>
                <w:sz w:val="24"/>
                <w:szCs w:val="24"/>
                <w:rtl w:val="0"/>
              </w:rPr>
              <w:t xml:space="preserve">Distributed Solar PhotoV</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78">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50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400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center"/>
          </w:tcPr>
          <w:p w:rsidR="00000000" w:rsidDel="00000000" w:rsidP="00000000" w:rsidRDefault="00000000" w:rsidRPr="00000000" w14:paraId="0000007A">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10,000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7B">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8</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tcMar>
              <w:top w:w="0.0" w:type="dxa"/>
              <w:left w:w="40.0" w:type="dxa"/>
              <w:bottom w:w="0.0" w:type="dxa"/>
              <w:right w:w="40.0" w:type="dxa"/>
            </w:tcMar>
            <w:vAlign w:val="bottom"/>
          </w:tcPr>
          <w:p w:rsidR="00000000" w:rsidDel="00000000" w:rsidP="00000000" w:rsidRDefault="00000000" w:rsidRPr="00000000" w14:paraId="0000007C">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200</w:t>
            </w:r>
            <w:r w:rsidDel="00000000" w:rsidR="00000000" w:rsidRPr="00000000">
              <w:rPr>
                <w:rtl w:val="0"/>
              </w:rPr>
            </w:r>
          </w:p>
        </w:tc>
      </w:tr>
      <w:tr>
        <w:trPr>
          <w:cantSplit w:val="0"/>
          <w:trHeight w:val="450" w:hRule="atLeast"/>
          <w:tblHeader w:val="0"/>
        </w:trPr>
        <w:tc>
          <w:tcPr>
            <w:tcBorders>
              <w:top w:color="cccccc" w:space="0" w:sz="5" w:val="single"/>
              <w:left w:color="000000" w:space="0" w:sz="10" w:val="single"/>
              <w:bottom w:color="000000" w:space="0" w:sz="10" w:val="single"/>
              <w:right w:color="000000" w:space="0" w:sz="10"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after="0" w:line="276" w:lineRule="auto"/>
              <w:rPr/>
            </w:pPr>
            <w:r w:rsidDel="00000000" w:rsidR="00000000" w:rsidRPr="00000000">
              <w:rPr>
                <w:rFonts w:ascii="Twentieth Century" w:cs="Twentieth Century" w:eastAsia="Twentieth Century" w:hAnsi="Twentieth Century"/>
                <w:sz w:val="24"/>
                <w:szCs w:val="24"/>
                <w:rtl w:val="0"/>
              </w:rPr>
              <w:t xml:space="preserve">Electric Vehicles</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tcMar>
              <w:top w:w="0.0" w:type="dxa"/>
              <w:left w:w="40.0" w:type="dxa"/>
              <w:bottom w:w="0.0" w:type="dxa"/>
              <w:right w:w="40.0" w:type="dxa"/>
            </w:tcMar>
            <w:vAlign w:val="bottom"/>
          </w:tcPr>
          <w:p w:rsidR="00000000" w:rsidDel="00000000" w:rsidP="00000000" w:rsidRDefault="00000000" w:rsidRPr="00000000" w14:paraId="0000007E">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9</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center"/>
          </w:tcPr>
          <w:p w:rsidR="00000000" w:rsidDel="00000000" w:rsidP="00000000" w:rsidRDefault="00000000" w:rsidRPr="00000000" w14:paraId="0000007F">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-600</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center"/>
          </w:tcPr>
          <w:p w:rsidR="00000000" w:rsidDel="00000000" w:rsidP="00000000" w:rsidRDefault="00000000" w:rsidRPr="00000000" w14:paraId="00000080">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14,000</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81">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-67</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82">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1556</w:t>
            </w:r>
            <w:r w:rsidDel="00000000" w:rsidR="00000000" w:rsidRPr="00000000">
              <w:rPr>
                <w:rtl w:val="0"/>
              </w:rPr>
            </w:r>
          </w:p>
        </w:tc>
      </w:tr>
    </w:tbl>
    <w:p w:rsidR="00000000" w:rsidDel="00000000" w:rsidP="00000000" w:rsidRDefault="00000000" w:rsidRPr="00000000" w14:paraId="00000083">
      <w:pPr>
        <w:spacing w:after="0" w:lineRule="auto"/>
        <w:ind w:left="0" w:firstLine="0"/>
        <w:rPr>
          <w:rFonts w:ascii="Times New Roman" w:cs="Times New Roman" w:eastAsia="Times New Roman" w:hAnsi="Times New Roman"/>
          <w:color w:val="ff0000"/>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425"/>
        <w:gridCol w:w="1110"/>
        <w:gridCol w:w="1095"/>
        <w:gridCol w:w="1140"/>
        <w:gridCol w:w="1425"/>
        <w:tblGridChange w:id="0">
          <w:tblGrid>
            <w:gridCol w:w="2985"/>
            <w:gridCol w:w="1425"/>
            <w:gridCol w:w="1110"/>
            <w:gridCol w:w="1095"/>
            <w:gridCol w:w="1140"/>
            <w:gridCol w:w="1425"/>
          </w:tblGrid>
        </w:tblGridChange>
      </w:tblGrid>
      <w:tr>
        <w:trPr>
          <w:cantSplit w:val="0"/>
          <w:trHeight w:val="450" w:hRule="atLeast"/>
          <w:tblHeader w:val="0"/>
        </w:trPr>
        <w:tc>
          <w:tcPr>
            <w:tcBorders>
              <w:top w:color="000000" w:space="0" w:sz="10" w:val="single"/>
              <w:left w:color="000000" w:space="0" w:sz="10" w:val="single"/>
              <w:bottom w:color="000000" w:space="0" w:sz="10" w:val="single"/>
              <w:right w:color="000000" w:space="0" w:sz="10"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after="0" w:line="276" w:lineRule="auto"/>
              <w:rPr/>
            </w:pPr>
            <w:r w:rsidDel="00000000" w:rsidR="00000000" w:rsidRPr="00000000">
              <w:rPr>
                <w:rFonts w:ascii="Twentieth Century" w:cs="Twentieth Century" w:eastAsia="Twentieth Century" w:hAnsi="Twentieth Century"/>
                <w:sz w:val="24"/>
                <w:szCs w:val="24"/>
                <w:rtl w:val="0"/>
              </w:rPr>
              <w:t xml:space="preserve">Utility Scale Solar PhotoV.</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85">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80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center"/>
          </w:tcPr>
          <w:p w:rsidR="00000000" w:rsidDel="00000000" w:rsidP="00000000" w:rsidRDefault="00000000" w:rsidRPr="00000000" w14:paraId="00000086">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-800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center"/>
          </w:tcPr>
          <w:p w:rsidR="00000000" w:rsidDel="00000000" w:rsidP="00000000" w:rsidRDefault="00000000" w:rsidRPr="00000000" w14:paraId="00000087">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18,000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shd w:fill="b7e1cd" w:val="clear"/>
            <w:tcMar>
              <w:top w:w="0.0" w:type="dxa"/>
              <w:left w:w="40.0" w:type="dxa"/>
              <w:bottom w:w="0.0" w:type="dxa"/>
              <w:right w:w="40.0" w:type="dxa"/>
            </w:tcMar>
            <w:vAlign w:val="bottom"/>
          </w:tcPr>
          <w:p w:rsidR="00000000" w:rsidDel="00000000" w:rsidP="00000000" w:rsidRDefault="00000000" w:rsidRPr="00000000" w14:paraId="00000088">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-10</w:t>
            </w:r>
            <w:r w:rsidDel="00000000" w:rsidR="00000000" w:rsidRPr="00000000">
              <w:rPr>
                <w:rtl w:val="0"/>
              </w:rPr>
            </w:r>
          </w:p>
        </w:tc>
        <w:tc>
          <w:tcPr>
            <w:tcBorders>
              <w:top w:color="000000" w:space="0" w:sz="10" w:val="single"/>
              <w:left w:color="cccccc" w:space="0" w:sz="5" w:val="single"/>
              <w:bottom w:color="000000" w:space="0" w:sz="10" w:val="single"/>
              <w:right w:color="000000" w:space="0" w:sz="10"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after="0" w:line="276" w:lineRule="auto"/>
              <w:jc w:val="right"/>
              <w:rPr/>
            </w:pPr>
            <w:r w:rsidDel="00000000" w:rsidR="00000000" w:rsidRPr="00000000">
              <w:rPr>
                <w:rFonts w:ascii="Twentieth Century" w:cs="Twentieth Century" w:eastAsia="Twentieth Century" w:hAnsi="Twentieth Century"/>
                <w:sz w:val="24"/>
                <w:szCs w:val="24"/>
                <w:rtl w:val="0"/>
              </w:rPr>
              <w:t xml:space="preserve">225</w:t>
            </w:r>
            <w:r w:rsidDel="00000000" w:rsidR="00000000" w:rsidRPr="00000000">
              <w:rPr>
                <w:rtl w:val="0"/>
              </w:rPr>
            </w:r>
          </w:p>
        </w:tc>
      </w:tr>
    </w:tbl>
    <w:p w:rsidR="00000000" w:rsidDel="00000000" w:rsidP="00000000" w:rsidRDefault="00000000" w:rsidRPr="00000000" w14:paraId="0000008A">
      <w:pPr>
        <w:spacing w:after="0" w:lineRule="auto"/>
        <w:ind w:left="9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Furthermore, the batteries needed in the Electric Vehicles can provide storage for the electrical energy generated by the Distributed Photovoltaics.</w:t>
      </w:r>
    </w:p>
    <w:p w:rsidR="00000000" w:rsidDel="00000000" w:rsidP="00000000" w:rsidRDefault="00000000" w:rsidRPr="00000000" w14:paraId="0000008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r>
      <w:r w:rsidDel="00000000" w:rsidR="00000000" w:rsidRPr="00000000">
        <w:rPr>
          <w:rFonts w:ascii="Times New Roman" w:cs="Times New Roman" w:eastAsia="Times New Roman" w:hAnsi="Times New Roman"/>
          <w:rtl w:val="0"/>
        </w:rPr>
        <w:t xml:space="preserve">There is a lot that individuals can do to support these climate solution</w:t>
      </w:r>
      <w:r w:rsidDel="00000000" w:rsidR="00000000" w:rsidRPr="00000000">
        <w:rPr>
          <w:rFonts w:ascii="Times New Roman" w:cs="Times New Roman" w:eastAsia="Times New Roman" w:hAnsi="Times New Roman"/>
          <w:rtl w:val="0"/>
        </w:rPr>
        <w:t xml:space="preserve">s. You might be able to influence your family, school, place of worship or other community group to adopt some of these solutions. Which of these solutions might be adopted?</w:t>
      </w:r>
    </w:p>
    <w:p w:rsidR="00000000" w:rsidDel="00000000" w:rsidP="00000000" w:rsidRDefault="00000000" w:rsidRPr="00000000" w14:paraId="0000008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They can access government programs and insulate the buildings, add solar panels, replace lights with LEDs, get a smart thermostat, buy an electric car, install a green or white roof, install a heat pump and a solar hot water heater.</w:t>
      </w:r>
      <w:r w:rsidDel="00000000" w:rsidR="00000000" w:rsidRPr="00000000">
        <w:rPr>
          <w:rtl w:val="0"/>
        </w:rPr>
      </w:r>
    </w:p>
    <w:p w:rsidR="00000000" w:rsidDel="00000000" w:rsidP="00000000" w:rsidRDefault="00000000" w:rsidRPr="00000000" w14:paraId="0000008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r>
      <w:r w:rsidDel="00000000" w:rsidR="00000000" w:rsidRPr="00000000">
        <w:rPr>
          <w:rFonts w:ascii="Times New Roman" w:cs="Times New Roman" w:eastAsia="Times New Roman" w:hAnsi="Times New Roman"/>
          <w:rtl w:val="0"/>
        </w:rPr>
        <w:t xml:space="preserve">The solutions that were not mentioned in the previous questions will be ones that require </w:t>
      </w:r>
      <w:r w:rsidDel="00000000" w:rsidR="00000000" w:rsidRPr="00000000">
        <w:rPr>
          <w:rFonts w:ascii="Times New Roman" w:cs="Times New Roman" w:eastAsia="Times New Roman" w:hAnsi="Times New Roman"/>
          <w:rtl w:val="0"/>
        </w:rPr>
        <w:t xml:space="preserve">government support and leadership. When you are older, you can vote. What can you do now to encourage your government to adopt these solutions? </w:t>
      </w:r>
    </w:p>
    <w:p w:rsidR="00000000" w:rsidDel="00000000" w:rsidP="00000000" w:rsidRDefault="00000000" w:rsidRPr="00000000" w14:paraId="00000090">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Get involved in </w:t>
      </w:r>
      <w:r w:rsidDel="00000000" w:rsidR="00000000" w:rsidRPr="00000000">
        <w:rPr>
          <w:rFonts w:ascii="Times New Roman" w:cs="Times New Roman" w:eastAsia="Times New Roman" w:hAnsi="Times New Roman"/>
          <w:color w:val="0000ff"/>
          <w:rtl w:val="0"/>
        </w:rPr>
        <w:t xml:space="preserve">elections by</w:t>
      </w:r>
      <w:r w:rsidDel="00000000" w:rsidR="00000000" w:rsidRPr="00000000">
        <w:rPr>
          <w:rFonts w:ascii="Times New Roman" w:cs="Times New Roman" w:eastAsia="Times New Roman" w:hAnsi="Times New Roman"/>
          <w:color w:val="0000ff"/>
          <w:rtl w:val="0"/>
        </w:rPr>
        <w:t xml:space="preserve"> putting up signs, delivering pamphlets, and making donations. Up to </w:t>
      </w:r>
      <w:r w:rsidDel="00000000" w:rsidR="00000000" w:rsidRPr="00000000">
        <w:rPr>
          <w:rFonts w:ascii="Times New Roman" w:cs="Times New Roman" w:eastAsia="Times New Roman" w:hAnsi="Times New Roman"/>
          <w:b w:val="1"/>
          <w:color w:val="0000ff"/>
          <w:u w:val="single"/>
          <w:rtl w:val="0"/>
        </w:rPr>
        <w:t xml:space="preserve">75% </w:t>
      </w:r>
      <w:r w:rsidDel="00000000" w:rsidR="00000000" w:rsidRPr="00000000">
        <w:rPr>
          <w:rFonts w:ascii="Times New Roman" w:cs="Times New Roman" w:eastAsia="Times New Roman" w:hAnsi="Times New Roman"/>
          <w:color w:val="0000ff"/>
          <w:rtl w:val="0"/>
        </w:rPr>
        <w:t xml:space="preserve">of these donations are returned when you do your income tax.</w:t>
      </w:r>
    </w:p>
    <w:p w:rsidR="00000000" w:rsidDel="00000000" w:rsidP="00000000" w:rsidRDefault="00000000" w:rsidRPr="00000000" w14:paraId="00000091">
      <w:pPr>
        <w:spacing w:after="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92">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Get involved outside elections by going to rallies, making large banners, doing street theatre, signing petitions, writing or talking to representatives, talking to people, posting on social media and writing letters to the editor of newspapers. Keep up-to-date on changes in policies and climate change science by reading from and listening to dependable sources.</w:t>
      </w:r>
    </w:p>
    <w:p w:rsidR="00000000" w:rsidDel="00000000" w:rsidP="00000000" w:rsidRDefault="00000000" w:rsidRPr="00000000" w14:paraId="00000093">
      <w:pPr>
        <w:spacing w:after="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94">
      <w:pPr>
        <w:spacing w:after="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It is hard to have an influence and to keep up efforts unless you work with others. There are many climate activist groups that students could join. These groups provide information about the issues and ways to provide pressure to governments and businesses. Some examples are</w:t>
      </w:r>
    </w:p>
    <w:p w:rsidR="00000000" w:rsidDel="00000000" w:rsidP="00000000" w:rsidRDefault="00000000" w:rsidRPr="00000000" w14:paraId="00000095">
      <w:pPr>
        <w:spacing w:after="240" w:before="240" w:lineRule="auto"/>
        <w:ind w:left="36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sz w:val="24"/>
          <w:szCs w:val="24"/>
          <w:rtl w:val="0"/>
        </w:rPr>
        <w:t xml:space="preserve">1)</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Fonts w:ascii="Times New Roman" w:cs="Times New Roman" w:eastAsia="Times New Roman" w:hAnsi="Times New Roman"/>
          <w:b w:val="1"/>
          <w:color w:val="0000ff"/>
          <w:rtl w:val="0"/>
        </w:rPr>
        <w:t xml:space="preserve">Ontario Clean Air Alliance OCAA</w:t>
      </w:r>
      <w:hyperlink r:id="rId21">
        <w:r w:rsidDel="00000000" w:rsidR="00000000" w:rsidRPr="00000000">
          <w:rPr>
            <w:rFonts w:ascii="Times New Roman" w:cs="Times New Roman" w:eastAsia="Times New Roman" w:hAnsi="Times New Roman"/>
            <w:color w:val="0000ff"/>
            <w:rtl w:val="0"/>
          </w:rPr>
          <w:t xml:space="preserve"> </w:t>
        </w:r>
      </w:hyperlink>
      <w:hyperlink r:id="rId22">
        <w:r w:rsidDel="00000000" w:rsidR="00000000" w:rsidRPr="00000000">
          <w:rPr>
            <w:rFonts w:ascii="Times New Roman" w:cs="Times New Roman" w:eastAsia="Times New Roman" w:hAnsi="Times New Roman"/>
            <w:color w:val="1155cc"/>
            <w:u w:val="single"/>
            <w:rtl w:val="0"/>
          </w:rPr>
          <w:t xml:space="preserve">https://www.cleanairalliance.org/</w:t>
        </w:r>
      </w:hyperlink>
      <w:r w:rsidDel="00000000" w:rsidR="00000000" w:rsidRPr="00000000">
        <w:rPr>
          <w:rtl w:val="0"/>
        </w:rPr>
      </w:r>
    </w:p>
    <w:p w:rsidR="00000000" w:rsidDel="00000000" w:rsidP="00000000" w:rsidRDefault="00000000" w:rsidRPr="00000000" w14:paraId="00000096">
      <w:pPr>
        <w:spacing w:after="240" w:before="240" w:lineRule="auto"/>
        <w:ind w:left="36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2)</w:t>
      </w:r>
      <w:r w:rsidDel="00000000" w:rsidR="00000000" w:rsidRPr="00000000">
        <w:rPr>
          <w:rFonts w:ascii="Times New Roman" w:cs="Times New Roman" w:eastAsia="Times New Roman" w:hAnsi="Times New Roman"/>
          <w:color w:val="0000ff"/>
          <w:rtl w:val="0"/>
        </w:rPr>
        <w:t xml:space="preserve"> </w:t>
        <w:tab/>
      </w:r>
      <w:r w:rsidDel="00000000" w:rsidR="00000000" w:rsidRPr="00000000">
        <w:rPr>
          <w:rFonts w:ascii="Times New Roman" w:cs="Times New Roman" w:eastAsia="Times New Roman" w:hAnsi="Times New Roman"/>
          <w:b w:val="1"/>
          <w:color w:val="0000ff"/>
          <w:rtl w:val="0"/>
        </w:rPr>
        <w:t xml:space="preserve">Citizens’ Climate Lobby CLL</w:t>
      </w:r>
      <w:hyperlink r:id="rId23">
        <w:r w:rsidDel="00000000" w:rsidR="00000000" w:rsidRPr="00000000">
          <w:rPr>
            <w:rFonts w:ascii="Times New Roman" w:cs="Times New Roman" w:eastAsia="Times New Roman" w:hAnsi="Times New Roman"/>
            <w:b w:val="1"/>
            <w:color w:val="0000ff"/>
            <w:rtl w:val="0"/>
          </w:rPr>
          <w:t xml:space="preserve"> </w:t>
        </w:r>
      </w:hyperlink>
      <w:hyperlink r:id="rId24">
        <w:r w:rsidDel="00000000" w:rsidR="00000000" w:rsidRPr="00000000">
          <w:rPr>
            <w:rFonts w:ascii="Times New Roman" w:cs="Times New Roman" w:eastAsia="Times New Roman" w:hAnsi="Times New Roman"/>
            <w:color w:val="1155cc"/>
            <w:u w:val="single"/>
            <w:rtl w:val="0"/>
          </w:rPr>
          <w:t xml:space="preserve">https://citizensclimatelobby.org/</w:t>
        </w:r>
      </w:hyperlink>
      <w:r w:rsidDel="00000000" w:rsidR="00000000" w:rsidRPr="00000000">
        <w:rPr>
          <w:rtl w:val="0"/>
        </w:rPr>
      </w:r>
    </w:p>
    <w:p w:rsidR="00000000" w:rsidDel="00000000" w:rsidP="00000000" w:rsidRDefault="00000000" w:rsidRPr="00000000" w14:paraId="00000097">
      <w:pPr>
        <w:spacing w:after="240" w:before="240" w:lineRule="auto"/>
        <w:ind w:left="36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3)</w:t>
      </w:r>
      <w:r w:rsidDel="00000000" w:rsidR="00000000" w:rsidRPr="00000000">
        <w:rPr>
          <w:rFonts w:ascii="Times New Roman" w:cs="Times New Roman" w:eastAsia="Times New Roman" w:hAnsi="Times New Roman"/>
          <w:color w:val="0000ff"/>
          <w:rtl w:val="0"/>
        </w:rPr>
        <w:t xml:space="preserve"> </w:t>
        <w:tab/>
      </w:r>
      <w:r w:rsidDel="00000000" w:rsidR="00000000" w:rsidRPr="00000000">
        <w:rPr>
          <w:rFonts w:ascii="Times New Roman" w:cs="Times New Roman" w:eastAsia="Times New Roman" w:hAnsi="Times New Roman"/>
          <w:b w:val="1"/>
          <w:color w:val="0000ff"/>
          <w:rtl w:val="0"/>
        </w:rPr>
        <w:t xml:space="preserve">Environmental Defence</w:t>
      </w:r>
      <w:hyperlink r:id="rId25">
        <w:r w:rsidDel="00000000" w:rsidR="00000000" w:rsidRPr="00000000">
          <w:rPr>
            <w:rFonts w:ascii="Times New Roman" w:cs="Times New Roman" w:eastAsia="Times New Roman" w:hAnsi="Times New Roman"/>
            <w:color w:val="0000ff"/>
            <w:rtl w:val="0"/>
          </w:rPr>
          <w:t xml:space="preserve"> </w:t>
        </w:r>
      </w:hyperlink>
      <w:hyperlink r:id="rId26">
        <w:r w:rsidDel="00000000" w:rsidR="00000000" w:rsidRPr="00000000">
          <w:rPr>
            <w:rFonts w:ascii="Times New Roman" w:cs="Times New Roman" w:eastAsia="Times New Roman" w:hAnsi="Times New Roman"/>
            <w:color w:val="1155cc"/>
            <w:u w:val="single"/>
            <w:rtl w:val="0"/>
          </w:rPr>
          <w:t xml:space="preserve">https://environmentaldefence.ca/</w:t>
        </w:r>
      </w:hyperlink>
      <w:r w:rsidDel="00000000" w:rsidR="00000000" w:rsidRPr="00000000">
        <w:rPr>
          <w:rtl w:val="0"/>
        </w:rPr>
      </w:r>
    </w:p>
    <w:p w:rsidR="00000000" w:rsidDel="00000000" w:rsidP="00000000" w:rsidRDefault="00000000" w:rsidRPr="00000000" w14:paraId="00000098">
      <w:pPr>
        <w:spacing w:after="240" w:before="240" w:lineRule="auto"/>
        <w:ind w:left="36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5)</w:t>
      </w:r>
      <w:r w:rsidDel="00000000" w:rsidR="00000000" w:rsidRPr="00000000">
        <w:rPr>
          <w:rFonts w:ascii="Times New Roman" w:cs="Times New Roman" w:eastAsia="Times New Roman" w:hAnsi="Times New Roman"/>
          <w:color w:val="0000ff"/>
          <w:rtl w:val="0"/>
        </w:rPr>
        <w:t xml:space="preserve"> </w:t>
        <w:tab/>
      </w:r>
      <w:r w:rsidDel="00000000" w:rsidR="00000000" w:rsidRPr="00000000">
        <w:rPr>
          <w:rFonts w:ascii="Times New Roman" w:cs="Times New Roman" w:eastAsia="Times New Roman" w:hAnsi="Times New Roman"/>
          <w:b w:val="1"/>
          <w:color w:val="0000ff"/>
          <w:rtl w:val="0"/>
        </w:rPr>
        <w:t xml:space="preserve">350.org</w:t>
      </w:r>
      <w:hyperlink r:id="rId27">
        <w:r w:rsidDel="00000000" w:rsidR="00000000" w:rsidRPr="00000000">
          <w:rPr>
            <w:rFonts w:ascii="Times New Roman" w:cs="Times New Roman" w:eastAsia="Times New Roman" w:hAnsi="Times New Roman"/>
            <w:color w:val="0000ff"/>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https://350.org/</w:t>
          <w:br w:type="textWrapping"/>
        </w:r>
      </w:hyperlink>
      <w:r w:rsidDel="00000000" w:rsidR="00000000" w:rsidRPr="00000000">
        <w:rPr>
          <w:rtl w:val="0"/>
        </w:rPr>
      </w:r>
    </w:p>
    <w:sectPr>
      <w:pgSz w:h="15840" w:w="12240" w:orient="portrait"/>
      <w:pgMar w:bottom="851" w:top="709" w:left="1440"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62CA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556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00340"/>
    <w:pPr>
      <w:ind w:left="720"/>
      <w:contextualSpacing w:val="1"/>
    </w:pPr>
  </w:style>
  <w:style w:type="character" w:styleId="Hyperlink">
    <w:name w:val="Hyperlink"/>
    <w:basedOn w:val="DefaultParagraphFont"/>
    <w:uiPriority w:val="99"/>
    <w:unhideWhenUsed w:val="1"/>
    <w:rsid w:val="005B5F91"/>
    <w:rPr>
      <w:color w:val="0563c1" w:themeColor="hyperlink"/>
      <w:u w:val="single"/>
    </w:rPr>
  </w:style>
  <w:style w:type="character" w:styleId="UnresolvedMention">
    <w:name w:val="Unresolved Mention"/>
    <w:basedOn w:val="DefaultParagraphFont"/>
    <w:uiPriority w:val="99"/>
    <w:semiHidden w:val="1"/>
    <w:unhideWhenUsed w:val="1"/>
    <w:rsid w:val="005B5F91"/>
    <w:rPr>
      <w:color w:val="605e5c"/>
      <w:shd w:color="auto" w:fill="e1dfdd" w:val="clear"/>
    </w:rPr>
  </w:style>
  <w:style w:type="paragraph" w:styleId="NormalWeb">
    <w:name w:val="Normal (Web)"/>
    <w:basedOn w:val="Normal"/>
    <w:uiPriority w:val="99"/>
    <w:semiHidden w:val="1"/>
    <w:unhideWhenUsed w:val="1"/>
    <w:rsid w:val="001F3229"/>
    <w:pPr>
      <w:spacing w:after="100" w:afterAutospacing="1" w:before="100" w:beforeAutospacing="1" w:line="240" w:lineRule="auto"/>
    </w:pPr>
    <w:rPr>
      <w:rFonts w:ascii="Times New Roman" w:cs="Times New Roman" w:eastAsia="Times New Roman" w:hAnsi="Times New Roman"/>
      <w:kern w:val="0"/>
      <w:sz w:val="24"/>
      <w:szCs w:val="24"/>
      <w:lang w:eastAsia="en-CA"/>
    </w:rPr>
  </w:style>
  <w:style w:type="character" w:styleId="Strong">
    <w:name w:val="Strong"/>
    <w:basedOn w:val="DefaultParagraphFont"/>
    <w:uiPriority w:val="22"/>
    <w:qFormat w:val="1"/>
    <w:rsid w:val="00E21726"/>
    <w:rPr>
      <w:b w:val="1"/>
      <w:bCs w:val="1"/>
    </w:rPr>
  </w:style>
  <w:style w:type="character" w:styleId="Heading1Char" w:customStyle="1">
    <w:name w:val="Heading 1 Char"/>
    <w:basedOn w:val="DefaultParagraphFont"/>
    <w:link w:val="Heading1"/>
    <w:uiPriority w:val="9"/>
    <w:rsid w:val="00762CA1"/>
    <w:rPr>
      <w:rFonts w:ascii="Times New Roman" w:cs="Times New Roman" w:eastAsia="Times New Roman" w:hAnsi="Times New Roman"/>
      <w:b w:val="1"/>
      <w:bCs w:val="1"/>
      <w:kern w:val="36"/>
      <w:sz w:val="48"/>
      <w:szCs w:val="48"/>
      <w:lang w:eastAsia="en-CA"/>
    </w:rPr>
  </w:style>
  <w:style w:type="character" w:styleId="FollowedHyperlink">
    <w:name w:val="FollowedHyperlink"/>
    <w:basedOn w:val="DefaultParagraphFont"/>
    <w:uiPriority w:val="99"/>
    <w:semiHidden w:val="1"/>
    <w:unhideWhenUsed w:val="1"/>
    <w:rsid w:val="005F690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bc.ca/news/canada/toronto/doug-ford-green-energy-wind-turbines-cancelled-230-million-1.5364815" TargetMode="External"/><Relationship Id="rId22" Type="http://schemas.openxmlformats.org/officeDocument/2006/relationships/hyperlink" Target="https://www.cleanairalliance.org/" TargetMode="External"/><Relationship Id="rId21" Type="http://schemas.openxmlformats.org/officeDocument/2006/relationships/hyperlink" Target="https://www.cleanairalliance.org/" TargetMode="External"/><Relationship Id="rId24" Type="http://schemas.openxmlformats.org/officeDocument/2006/relationships/hyperlink" Target="https://citizensclimatelobby.org/" TargetMode="External"/><Relationship Id="rId23" Type="http://schemas.openxmlformats.org/officeDocument/2006/relationships/hyperlink" Target="https://citizensclimatelobb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iu.com/n/canadas-federal-government-imposes-2035-ev-mandate/" TargetMode="External"/><Relationship Id="rId26" Type="http://schemas.openxmlformats.org/officeDocument/2006/relationships/hyperlink" Target="https://environmentaldefence.ca/" TargetMode="External"/><Relationship Id="rId25" Type="http://schemas.openxmlformats.org/officeDocument/2006/relationships/hyperlink" Target="https://environmentaldefence.ca/" TargetMode="External"/><Relationship Id="rId28" Type="http://schemas.openxmlformats.org/officeDocument/2006/relationships/hyperlink" Target="https://350.org/" TargetMode="External"/><Relationship Id="rId27" Type="http://schemas.openxmlformats.org/officeDocument/2006/relationships/hyperlink" Target="https://350.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tural-resources.canada.ca/energy-efficiency/homes/canada-greener-homes-initiative/canada-greener-homes-grant/greener-homes-grant-ontario/24835" TargetMode="External"/><Relationship Id="rId8" Type="http://schemas.openxmlformats.org/officeDocument/2006/relationships/hyperlink" Target="https://news.ontario.ca/en/release/1003146/ontario-expands-electric-vehicle-charging-stations" TargetMode="External"/><Relationship Id="rId11" Type="http://schemas.openxmlformats.org/officeDocument/2006/relationships/hyperlink" Target="https://www.toronto.ca/services-payments/water-environment/environmentally-friendly-city-initiatives/reports-plans-policies-research/electric-vehicles/" TargetMode="External"/><Relationship Id="rId10" Type="http://schemas.openxmlformats.org/officeDocument/2006/relationships/hyperlink" Target="https://natural-resources.canada.ca/energy-efficiency/transportation-alternative-fuels/zero-emission-vehicle-infrastructure-program/21876" TargetMode="External"/><Relationship Id="rId13" Type="http://schemas.openxmlformats.org/officeDocument/2006/relationships/hyperlink" Target="https://hydroottawa.com/en/blog/why-everyones-talking-about-heat-pumps" TargetMode="External"/><Relationship Id="rId12" Type="http://schemas.openxmlformats.org/officeDocument/2006/relationships/hyperlink" Target="https://news.ontario.ca/en/release/1002324/ontario-launches-clean-home-heating-initiative" TargetMode="External"/><Relationship Id="rId15" Type="http://schemas.openxmlformats.org/officeDocument/2006/relationships/hyperlink" Target="https://www.cer-rec.gc.ca/en/data-analysis/energy-markets/market-snapshots/2023/market-snapshot-geothermal-power-stable-low-carbon-what-is-potential-canada.html" TargetMode="External"/><Relationship Id="rId14" Type="http://schemas.openxmlformats.org/officeDocument/2006/relationships/hyperlink" Target="https://betterhomesottawa.ca/rebate-and-incentive-programs/better-homes-loan-program/" TargetMode="External"/><Relationship Id="rId17" Type="http://schemas.openxmlformats.org/officeDocument/2006/relationships/hyperlink" Target="https://www.google.com/search?client=safari&amp;rls=en&amp;q=electricity+emissions+surge+400+per+cent+marco+chowno+ved&amp;ie=UTF-8&amp;oe=UTF-8" TargetMode="External"/><Relationship Id="rId16" Type="http://schemas.openxmlformats.org/officeDocument/2006/relationships/hyperlink" Target="https://www.cbc.ca/news/canada/calgary/varme-energy-from-waste-alberta-1.6622299" TargetMode="External"/><Relationship Id="rId19" Type="http://schemas.openxmlformats.org/officeDocument/2006/relationships/hyperlink" Target="https://www.thestar.com/news/canada/could-offshore-wind-in-the-great-lakes-provide-the-cheap-clean-power-ontario-needs/article_b3445fa3-3abe-5798-80ac-2a73b11e616c.html" TargetMode="External"/><Relationship Id="rId18" Type="http://schemas.openxmlformats.org/officeDocument/2006/relationships/hyperlink" Target="https://www.thestar.com/news/canada/2022/12/15/why-ontarios-new-plan-for-a-greener-electricity-grid-puts-it-on-a-collision-course-with-otta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ezw8WoLKOHO3+0fVbD6CbceFQ==">CgMxLjA4AGooChRzdWdnZXN0Lnoza3M1Z2NydDVzORIQSWFpbiBCcmFpdGh3YWl0ZWonChNzdWdnZXN0Lnd5dDVuMDVxcmVsEhBJYWluIEJyYWl0aHdhaXRlaigKFHN1Z2dlc3QuOG9xZHd6cGcwZ2FpEhBJYWluIEJyYWl0aHdhaXRlaigKFHN1Z2dlc3QuZ2EzZmp4YTByeDRoEhBJYWluIEJyYWl0aHdhaXRlaigKFHN1Z2dlc3QuN2V5N2VrOTc4OWdmEhBJYWluIEJyYWl0aHdhaXRlciExYjZyWnlJTUd5b25saWd6aDdkbTFpWm93QVBiOTJLX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2023-08-11T20:44:00Z</dcterms:created>
  <dc:creator>Roberta Tevlin</dc:creator>
</cp:coreProperties>
</file>