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67826" w:rsidRDefault="00824036">
      <w:pPr>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 xml:space="preserve">Lesson 8: How Can Changes in the Electricity Sector Reduce Carbon Emissions? </w:t>
      </w:r>
    </w:p>
    <w:p w14:paraId="00000002" w14:textId="77777777" w:rsidR="00E67826" w:rsidRDefault="00824036">
      <w:pPr>
        <w:pStyle w:val="Heading1"/>
        <w:shd w:val="clear" w:color="auto" w:fill="FFFFFF"/>
        <w:spacing w:before="280" w:after="280"/>
        <w:rPr>
          <w:color w:val="FF0000"/>
        </w:rPr>
      </w:pPr>
      <w:r>
        <w:rPr>
          <w:color w:val="484848"/>
          <w:sz w:val="24"/>
          <w:szCs w:val="24"/>
          <w:u w:val="single"/>
        </w:rPr>
        <w:t>Part 1: Introduction to Project Drawdown</w:t>
      </w:r>
    </w:p>
    <w:p w14:paraId="00000003" w14:textId="77777777" w:rsidR="00E67826" w:rsidRDefault="00824036">
      <w:pPr>
        <w:pStyle w:val="Heading1"/>
        <w:shd w:val="clear" w:color="auto" w:fill="FFFFFF"/>
        <w:spacing w:before="280" w:after="280"/>
        <w:rPr>
          <w:color w:val="484848"/>
          <w:sz w:val="22"/>
          <w:szCs w:val="22"/>
        </w:rPr>
      </w:pPr>
      <w:r>
        <w:rPr>
          <w:color w:val="484848"/>
          <w:sz w:val="22"/>
          <w:szCs w:val="22"/>
        </w:rPr>
        <w:t>Introduction</w:t>
      </w:r>
      <w:r>
        <w:rPr>
          <w:b w:val="0"/>
          <w:color w:val="484848"/>
          <w:sz w:val="22"/>
          <w:szCs w:val="22"/>
        </w:rPr>
        <w:t xml:space="preserve">: Watch </w:t>
      </w:r>
      <w:r>
        <w:rPr>
          <w:color w:val="0F0F0F"/>
          <w:sz w:val="22"/>
          <w:szCs w:val="22"/>
        </w:rPr>
        <w:t xml:space="preserve">Drawdown Roadmap Unit 5 </w:t>
      </w:r>
      <w:r>
        <w:rPr>
          <w:color w:val="484848"/>
          <w:sz w:val="22"/>
          <w:szCs w:val="22"/>
        </w:rPr>
        <w:t xml:space="preserve"> </w:t>
      </w:r>
      <w:hyperlink r:id="rId6">
        <w:r>
          <w:rPr>
            <w:b w:val="0"/>
            <w:color w:val="1155CC"/>
            <w:sz w:val="22"/>
            <w:szCs w:val="22"/>
            <w:u w:val="single"/>
          </w:rPr>
          <w:t>https://www.youtube.com/embed/xSvQYMH3FJw?start=28&amp;end=258</w:t>
        </w:r>
      </w:hyperlink>
      <w:r>
        <w:rPr>
          <w:b w:val="0"/>
          <w:color w:val="484848"/>
          <w:sz w:val="22"/>
          <w:szCs w:val="22"/>
        </w:rPr>
        <w:t xml:space="preserve"> </w:t>
      </w:r>
    </w:p>
    <w:p w14:paraId="00000004" w14:textId="77777777" w:rsidR="00E67826" w:rsidRDefault="00824036">
      <w:pPr>
        <w:pStyle w:val="Heading1"/>
        <w:keepNext/>
        <w:keepLines/>
        <w:widowControl w:val="0"/>
        <w:shd w:val="clear" w:color="auto" w:fill="FFFFFF"/>
        <w:spacing w:before="280" w:after="280"/>
        <w:ind w:left="270" w:hanging="270"/>
        <w:rPr>
          <w:b w:val="0"/>
          <w:sz w:val="22"/>
          <w:szCs w:val="22"/>
        </w:rPr>
      </w:pPr>
      <w:r>
        <w:rPr>
          <w:b w:val="0"/>
          <w:color w:val="484848"/>
          <w:sz w:val="22"/>
          <w:szCs w:val="22"/>
        </w:rPr>
        <w:t>1.</w:t>
      </w:r>
      <w:r>
        <w:rPr>
          <w:b w:val="0"/>
          <w:color w:val="484848"/>
          <w:sz w:val="22"/>
          <w:szCs w:val="22"/>
        </w:rPr>
        <w:tab/>
        <w:t xml:space="preserve">For this exercise, we will be using information from </w:t>
      </w:r>
      <w:r>
        <w:rPr>
          <w:color w:val="484848"/>
          <w:sz w:val="22"/>
          <w:szCs w:val="22"/>
        </w:rPr>
        <w:t xml:space="preserve">Project Drawdown </w:t>
      </w:r>
      <w:r>
        <w:rPr>
          <w:b w:val="0"/>
          <w:color w:val="484848"/>
          <w:sz w:val="22"/>
          <w:szCs w:val="22"/>
        </w:rPr>
        <w:t xml:space="preserve">which “reviews and analyzes practices and technologies that can reduce greenhouse gas concentrations in Earth’s atmosphere and also are </w:t>
      </w:r>
      <w:r>
        <w:rPr>
          <w:color w:val="484848"/>
          <w:sz w:val="22"/>
          <w:szCs w:val="22"/>
        </w:rPr>
        <w:t>currently available, growing in scale, financially viable, able to have a net positive impact, and quantifiable</w:t>
      </w:r>
      <w:r>
        <w:rPr>
          <w:b w:val="0"/>
          <w:color w:val="484848"/>
          <w:sz w:val="22"/>
          <w:szCs w:val="22"/>
        </w:rPr>
        <w:t xml:space="preserve">.”  Their goal is to show how we can ‘draw down’ carbon emissions and then ‘draw down’ the amount of carbon dioxide we have already added into the atmosphere. </w:t>
      </w:r>
      <w:r>
        <w:rPr>
          <w:b w:val="0"/>
          <w:sz w:val="22"/>
          <w:szCs w:val="22"/>
        </w:rPr>
        <w:t xml:space="preserve">Which of the five criteria in bold </w:t>
      </w:r>
      <w:r>
        <w:rPr>
          <w:b w:val="0"/>
          <w:sz w:val="22"/>
          <w:szCs w:val="22"/>
        </w:rPr>
        <w:t xml:space="preserve">above, do you think is the most important in choosing the best solutions to reduce climate change? Why? </w:t>
      </w:r>
    </w:p>
    <w:p w14:paraId="00000005" w14:textId="77777777" w:rsidR="00E67826" w:rsidRDefault="00824036">
      <w:pPr>
        <w:pStyle w:val="Heading1"/>
        <w:keepNext/>
        <w:keepLines/>
        <w:widowControl w:val="0"/>
        <w:shd w:val="clear" w:color="auto" w:fill="FFFFFF"/>
        <w:spacing w:before="280" w:after="280"/>
        <w:ind w:left="270"/>
      </w:pPr>
      <w:bookmarkStart w:id="0" w:name="_heading=h.srkxoz84pfz6" w:colFirst="0" w:colLast="0"/>
      <w:bookmarkEnd w:id="0"/>
      <w:r>
        <w:rPr>
          <w:color w:val="484848"/>
          <w:sz w:val="22"/>
          <w:szCs w:val="22"/>
        </w:rPr>
        <w:t>currently available</w:t>
      </w:r>
    </w:p>
    <w:p w14:paraId="00000006" w14:textId="77777777" w:rsidR="00E67826" w:rsidRDefault="00824036">
      <w:pPr>
        <w:pStyle w:val="Heading1"/>
        <w:keepNext/>
        <w:keepLines/>
        <w:widowControl w:val="0"/>
        <w:shd w:val="clear" w:color="auto" w:fill="FFFFFF"/>
        <w:spacing w:before="280" w:after="280"/>
        <w:ind w:left="270"/>
      </w:pPr>
      <w:bookmarkStart w:id="1" w:name="_heading=h.pnr6cd7o72po" w:colFirst="0" w:colLast="0"/>
      <w:bookmarkEnd w:id="1"/>
      <w:r>
        <w:rPr>
          <w:color w:val="484848"/>
          <w:sz w:val="22"/>
          <w:szCs w:val="22"/>
        </w:rPr>
        <w:t>growing in scale</w:t>
      </w:r>
    </w:p>
    <w:p w14:paraId="00000007" w14:textId="77777777" w:rsidR="00E67826" w:rsidRDefault="00824036">
      <w:pPr>
        <w:pStyle w:val="Heading1"/>
        <w:keepNext/>
        <w:keepLines/>
        <w:widowControl w:val="0"/>
        <w:shd w:val="clear" w:color="auto" w:fill="FFFFFF"/>
        <w:spacing w:before="280" w:after="280"/>
        <w:ind w:left="270"/>
      </w:pPr>
      <w:bookmarkStart w:id="2" w:name="_heading=h.s7pip5bk5y27" w:colFirst="0" w:colLast="0"/>
      <w:bookmarkEnd w:id="2"/>
      <w:r>
        <w:rPr>
          <w:color w:val="484848"/>
          <w:sz w:val="22"/>
          <w:szCs w:val="22"/>
        </w:rPr>
        <w:t>financially viable</w:t>
      </w:r>
    </w:p>
    <w:p w14:paraId="00000008" w14:textId="77777777" w:rsidR="00E67826" w:rsidRDefault="00824036">
      <w:pPr>
        <w:pStyle w:val="Heading1"/>
        <w:keepNext/>
        <w:keepLines/>
        <w:widowControl w:val="0"/>
        <w:shd w:val="clear" w:color="auto" w:fill="FFFFFF"/>
        <w:spacing w:before="280" w:after="280"/>
        <w:ind w:left="270"/>
      </w:pPr>
      <w:bookmarkStart w:id="3" w:name="_heading=h.1fup8sgk9u6s" w:colFirst="0" w:colLast="0"/>
      <w:bookmarkEnd w:id="3"/>
      <w:r>
        <w:rPr>
          <w:color w:val="484848"/>
          <w:sz w:val="22"/>
          <w:szCs w:val="22"/>
        </w:rPr>
        <w:t>able to have a net positive impact</w:t>
      </w:r>
    </w:p>
    <w:p w14:paraId="00000009" w14:textId="77777777" w:rsidR="00E67826" w:rsidRDefault="00824036">
      <w:pPr>
        <w:pStyle w:val="Heading1"/>
        <w:keepNext/>
        <w:keepLines/>
        <w:widowControl w:val="0"/>
        <w:shd w:val="clear" w:color="auto" w:fill="FFFFFF"/>
        <w:spacing w:before="280" w:after="280"/>
        <w:ind w:left="270"/>
      </w:pPr>
      <w:bookmarkStart w:id="4" w:name="_heading=h.tkbxjkue2er9" w:colFirst="0" w:colLast="0"/>
      <w:bookmarkEnd w:id="4"/>
      <w:r>
        <w:rPr>
          <w:color w:val="484848"/>
          <w:sz w:val="22"/>
          <w:szCs w:val="22"/>
        </w:rPr>
        <w:t>quantifiable</w:t>
      </w:r>
    </w:p>
    <w:p w14:paraId="0000000A" w14:textId="77777777" w:rsidR="00E67826" w:rsidRDefault="00E67826"/>
    <w:p w14:paraId="0000000B" w14:textId="77777777" w:rsidR="00E67826" w:rsidRDefault="00824036">
      <w:pPr>
        <w:ind w:left="360" w:hanging="360"/>
        <w:rPr>
          <w:rFonts w:ascii="Times New Roman" w:eastAsia="Times New Roman" w:hAnsi="Times New Roman" w:cs="Times New Roman"/>
          <w:color w:val="FF0000"/>
        </w:rPr>
      </w:pPr>
      <w:r>
        <w:rPr>
          <w:rFonts w:ascii="Times New Roman" w:eastAsia="Times New Roman" w:hAnsi="Times New Roman" w:cs="Times New Roman"/>
        </w:rPr>
        <w:t>2.</w:t>
      </w:r>
      <w:r>
        <w:rPr>
          <w:rFonts w:ascii="Times New Roman" w:eastAsia="Times New Roman" w:hAnsi="Times New Roman" w:cs="Times New Roman"/>
          <w:color w:val="FF0000"/>
        </w:rPr>
        <w:tab/>
      </w:r>
      <w:r>
        <w:rPr>
          <w:rFonts w:ascii="Times New Roman" w:eastAsia="Times New Roman" w:hAnsi="Times New Roman" w:cs="Times New Roman"/>
        </w:rPr>
        <w:t xml:space="preserve">In this lesson you are going to focus on reducing carbon emissions that are associated with the </w:t>
      </w:r>
      <w:r>
        <w:rPr>
          <w:rFonts w:ascii="Times New Roman" w:eastAsia="Times New Roman" w:hAnsi="Times New Roman" w:cs="Times New Roman"/>
          <w:b/>
        </w:rPr>
        <w:t>Electricity Sector.</w:t>
      </w:r>
      <w:r>
        <w:rPr>
          <w:rFonts w:ascii="Times New Roman" w:eastAsia="Times New Roman" w:hAnsi="Times New Roman" w:cs="Times New Roman"/>
        </w:rPr>
        <w:t xml:space="preserve"> Your teacher will provide you with a table of 19 solutions which you will analyse. Details about the solutions can be found at </w:t>
      </w:r>
      <w:hyperlink r:id="rId7">
        <w:r>
          <w:rPr>
            <w:rFonts w:ascii="Times New Roman" w:eastAsia="Times New Roman" w:hAnsi="Times New Roman" w:cs="Times New Roman"/>
            <w:color w:val="0563C1"/>
            <w:u w:val="single"/>
          </w:rPr>
          <w:t>https://drawdown.org/solutions/table-of-solutions</w:t>
        </w:r>
      </w:hyperlink>
      <w:r>
        <w:rPr>
          <w:rFonts w:ascii="Times New Roman" w:eastAsia="Times New Roman" w:hAnsi="Times New Roman" w:cs="Times New Roman"/>
        </w:rPr>
        <w:t xml:space="preserve">. There is a lot of information provided, perhaps more than you need. Let’s look at one example, </w:t>
      </w:r>
      <w:r>
        <w:rPr>
          <w:rFonts w:ascii="Times New Roman" w:eastAsia="Times New Roman" w:hAnsi="Times New Roman" w:cs="Times New Roman"/>
          <w:b/>
        </w:rPr>
        <w:t>Green and Cool Roofs</w:t>
      </w:r>
      <w:r>
        <w:rPr>
          <w:rFonts w:ascii="Times New Roman" w:eastAsia="Times New Roman" w:hAnsi="Times New Roman" w:cs="Times New Roman"/>
        </w:rPr>
        <w:t xml:space="preserve">. </w:t>
      </w:r>
      <w:hyperlink r:id="rId8">
        <w:r>
          <w:rPr>
            <w:rFonts w:ascii="Times New Roman" w:eastAsia="Times New Roman" w:hAnsi="Times New Roman" w:cs="Times New Roman"/>
            <w:color w:val="1155CC"/>
            <w:u w:val="single"/>
          </w:rPr>
          <w:t>https://drawdown.org/solutions/green-and-cool-roofs</w:t>
        </w:r>
      </w:hyperlink>
      <w:r>
        <w:rPr>
          <w:rFonts w:ascii="Times New Roman" w:eastAsia="Times New Roman" w:hAnsi="Times New Roman" w:cs="Times New Roman"/>
        </w:rPr>
        <w:t xml:space="preserve"> </w:t>
      </w:r>
    </w:p>
    <w:p w14:paraId="0000000C" w14:textId="77777777" w:rsidR="00E67826" w:rsidRDefault="00824036">
      <w:pPr>
        <w:numPr>
          <w:ilvl w:val="0"/>
          <w:numId w:val="1"/>
        </w:numPr>
        <w:ind w:left="360"/>
        <w:rPr>
          <w:rFonts w:ascii="Times New Roman" w:eastAsia="Times New Roman" w:hAnsi="Times New Roman" w:cs="Times New Roman"/>
        </w:rPr>
      </w:pPr>
      <w:r>
        <w:rPr>
          <w:rFonts w:ascii="Times New Roman" w:eastAsia="Times New Roman" w:hAnsi="Times New Roman" w:cs="Times New Roman"/>
        </w:rPr>
        <w:t xml:space="preserve">Look at the </w:t>
      </w:r>
      <w:r>
        <w:rPr>
          <w:rFonts w:ascii="Times New Roman" w:eastAsia="Times New Roman" w:hAnsi="Times New Roman" w:cs="Times New Roman"/>
          <w:b/>
        </w:rPr>
        <w:t>Heading</w:t>
      </w:r>
      <w:r>
        <w:rPr>
          <w:rFonts w:ascii="Times New Roman" w:eastAsia="Times New Roman" w:hAnsi="Times New Roman" w:cs="Times New Roman"/>
        </w:rPr>
        <w:t xml:space="preserve">, </w:t>
      </w:r>
      <w:r>
        <w:rPr>
          <w:rFonts w:ascii="Times New Roman" w:eastAsia="Times New Roman" w:hAnsi="Times New Roman" w:cs="Times New Roman"/>
          <w:b/>
        </w:rPr>
        <w:t xml:space="preserve">Introduction, </w:t>
      </w:r>
      <w:r>
        <w:rPr>
          <w:rFonts w:ascii="Times New Roman" w:eastAsia="Times New Roman" w:hAnsi="Times New Roman" w:cs="Times New Roman"/>
        </w:rPr>
        <w:t>and the first two paragraphs of the</w:t>
      </w:r>
      <w:r>
        <w:rPr>
          <w:rFonts w:ascii="Times New Roman" w:eastAsia="Times New Roman" w:hAnsi="Times New Roman" w:cs="Times New Roman"/>
          <w:b/>
        </w:rPr>
        <w:t xml:space="preserve"> Discussion. </w:t>
      </w:r>
      <w:r>
        <w:rPr>
          <w:rFonts w:ascii="Times New Roman" w:eastAsia="Times New Roman" w:hAnsi="Times New Roman" w:cs="Times New Roman"/>
        </w:rPr>
        <w:t xml:space="preserve">Compare </w:t>
      </w:r>
      <w:r>
        <w:rPr>
          <w:rFonts w:ascii="Times New Roman" w:eastAsia="Times New Roman" w:hAnsi="Times New Roman" w:cs="Times New Roman"/>
          <w:b/>
        </w:rPr>
        <w:t>green roofs</w:t>
      </w:r>
      <w:r>
        <w:rPr>
          <w:rFonts w:ascii="Times New Roman" w:eastAsia="Times New Roman" w:hAnsi="Times New Roman" w:cs="Times New Roman"/>
        </w:rPr>
        <w:t xml:space="preserve"> and </w:t>
      </w:r>
      <w:r>
        <w:rPr>
          <w:rFonts w:ascii="Times New Roman" w:eastAsia="Times New Roman" w:hAnsi="Times New Roman" w:cs="Times New Roman"/>
          <w:b/>
        </w:rPr>
        <w:t>cool roofs</w:t>
      </w:r>
      <w:r>
        <w:rPr>
          <w:rFonts w:ascii="Times New Roman" w:eastAsia="Times New Roman" w:hAnsi="Times New Roman" w:cs="Times New Roman"/>
        </w:rPr>
        <w:t xml:space="preserve">. How are they similar? How are they different? </w:t>
      </w:r>
    </w:p>
    <w:p w14:paraId="0000000D" w14:textId="77777777" w:rsidR="00E67826" w:rsidRDefault="00E67826">
      <w:pPr>
        <w:rPr>
          <w:rFonts w:ascii="Times New Roman" w:eastAsia="Times New Roman" w:hAnsi="Times New Roman" w:cs="Times New Roman"/>
        </w:rPr>
      </w:pPr>
    </w:p>
    <w:p w14:paraId="0000000E" w14:textId="77777777" w:rsidR="00E67826" w:rsidRDefault="00E67826">
      <w:pPr>
        <w:rPr>
          <w:rFonts w:ascii="Times New Roman" w:eastAsia="Times New Roman" w:hAnsi="Times New Roman" w:cs="Times New Roman"/>
        </w:rPr>
      </w:pPr>
    </w:p>
    <w:p w14:paraId="0000000F" w14:textId="77777777" w:rsidR="00E67826" w:rsidRDefault="00824036">
      <w:pPr>
        <w:numPr>
          <w:ilvl w:val="0"/>
          <w:numId w:val="1"/>
        </w:numPr>
        <w:spacing w:after="0"/>
        <w:ind w:left="360"/>
        <w:rPr>
          <w:rFonts w:ascii="Times New Roman" w:eastAsia="Times New Roman" w:hAnsi="Times New Roman" w:cs="Times New Roman"/>
        </w:rPr>
      </w:pPr>
      <w:r>
        <w:rPr>
          <w:rFonts w:ascii="Times New Roman" w:eastAsia="Times New Roman" w:hAnsi="Times New Roman" w:cs="Times New Roman"/>
        </w:rPr>
        <w:t>Look at the three data ranges to the right on the webpage. What is the average value of each, rounded to the nearest power of ten? What do these numbers represent?</w:t>
      </w:r>
    </w:p>
    <w:p w14:paraId="00000010" w14:textId="77777777" w:rsidR="00E67826" w:rsidRDefault="00E67826">
      <w:pPr>
        <w:rPr>
          <w:rFonts w:ascii="Times New Roman" w:eastAsia="Times New Roman" w:hAnsi="Times New Roman" w:cs="Times New Roman"/>
          <w:color w:val="FF0000"/>
        </w:rPr>
      </w:pPr>
    </w:p>
    <w:p w14:paraId="00000011" w14:textId="77777777" w:rsidR="00E67826" w:rsidRDefault="00E67826">
      <w:pPr>
        <w:rPr>
          <w:rFonts w:ascii="Times New Roman" w:eastAsia="Times New Roman" w:hAnsi="Times New Roman" w:cs="Times New Roman"/>
          <w:color w:val="FF0000"/>
        </w:rPr>
      </w:pPr>
    </w:p>
    <w:p w14:paraId="00000012" w14:textId="77777777" w:rsidR="00E67826" w:rsidRDefault="00E67826">
      <w:pPr>
        <w:rPr>
          <w:rFonts w:ascii="Times New Roman" w:eastAsia="Times New Roman" w:hAnsi="Times New Roman" w:cs="Times New Roman"/>
          <w:color w:val="FF0000"/>
        </w:rPr>
      </w:pPr>
    </w:p>
    <w:p w14:paraId="00000013" w14:textId="77777777" w:rsidR="00E67826" w:rsidRDefault="00824036">
      <w:pPr>
        <w:numPr>
          <w:ilvl w:val="0"/>
          <w:numId w:val="1"/>
        </w:numPr>
        <w:ind w:left="360"/>
        <w:rPr>
          <w:rFonts w:ascii="Times New Roman" w:eastAsia="Times New Roman" w:hAnsi="Times New Roman" w:cs="Times New Roman"/>
        </w:rPr>
      </w:pPr>
      <w:r>
        <w:rPr>
          <w:rFonts w:ascii="Times New Roman" w:eastAsia="Times New Roman" w:hAnsi="Times New Roman" w:cs="Times New Roman"/>
        </w:rPr>
        <w:t xml:space="preserve">Look at the </w:t>
      </w:r>
      <w:r>
        <w:rPr>
          <w:rFonts w:ascii="Times New Roman" w:eastAsia="Times New Roman" w:hAnsi="Times New Roman" w:cs="Times New Roman"/>
          <w:b/>
        </w:rPr>
        <w:t>Co-benefits</w:t>
      </w:r>
      <w:r>
        <w:rPr>
          <w:rFonts w:ascii="Times New Roman" w:eastAsia="Times New Roman" w:hAnsi="Times New Roman" w:cs="Times New Roman"/>
        </w:rPr>
        <w:t xml:space="preserve">. What are they? </w:t>
      </w:r>
    </w:p>
    <w:p w14:paraId="00000014" w14:textId="77777777" w:rsidR="00E67826" w:rsidRDefault="00E67826">
      <w:pPr>
        <w:spacing w:before="320" w:after="320"/>
        <w:rPr>
          <w:rFonts w:ascii="Times New Roman" w:eastAsia="Times New Roman" w:hAnsi="Times New Roman" w:cs="Times New Roman"/>
          <w:color w:val="0000FF"/>
        </w:rPr>
      </w:pPr>
    </w:p>
    <w:p w14:paraId="00000015" w14:textId="77777777" w:rsidR="00E67826" w:rsidRDefault="00824036">
      <w:pPr>
        <w:ind w:left="360" w:hanging="360"/>
        <w:rPr>
          <w:rFonts w:ascii="Times New Roman" w:eastAsia="Times New Roman" w:hAnsi="Times New Roman" w:cs="Times New Roman"/>
          <w:b/>
          <w:sz w:val="24"/>
          <w:szCs w:val="24"/>
          <w:u w:val="single"/>
        </w:rPr>
      </w:pPr>
      <w:r>
        <w:rPr>
          <w:rFonts w:ascii="Times New Roman" w:eastAsia="Times New Roman" w:hAnsi="Times New Roman" w:cs="Times New Roman"/>
        </w:rPr>
        <w:t>3.</w:t>
      </w:r>
      <w:r>
        <w:rPr>
          <w:rFonts w:ascii="Times New Roman" w:eastAsia="Times New Roman" w:hAnsi="Times New Roman" w:cs="Times New Roman"/>
        </w:rPr>
        <w:tab/>
        <w:t xml:space="preserve">The solutions for reducing carbon emissions associated with the electricity sector can be divided into three main strategies. The first is to </w:t>
      </w:r>
      <w:r>
        <w:rPr>
          <w:rFonts w:ascii="Times New Roman" w:eastAsia="Times New Roman" w:hAnsi="Times New Roman" w:cs="Times New Roman"/>
          <w:highlight w:val="green"/>
        </w:rPr>
        <w:t>generate ‘green’ electricity</w:t>
      </w:r>
      <w:r>
        <w:rPr>
          <w:rFonts w:ascii="Times New Roman" w:eastAsia="Times New Roman" w:hAnsi="Times New Roman" w:cs="Times New Roman"/>
        </w:rPr>
        <w:t xml:space="preserve"> using processes that don’t emit carbon dioxide. The second is to reduce the need for electricity, through more </w:t>
      </w:r>
      <w:r>
        <w:rPr>
          <w:rFonts w:ascii="Times New Roman" w:eastAsia="Times New Roman" w:hAnsi="Times New Roman" w:cs="Times New Roman"/>
          <w:highlight w:val="yellow"/>
        </w:rPr>
        <w:t>efficient use</w:t>
      </w:r>
      <w:r>
        <w:rPr>
          <w:rFonts w:ascii="Times New Roman" w:eastAsia="Times New Roman" w:hAnsi="Times New Roman" w:cs="Times New Roman"/>
        </w:rPr>
        <w:t xml:space="preserve"> of electrical energy. The third is to </w:t>
      </w:r>
      <w:r>
        <w:rPr>
          <w:rFonts w:ascii="Times New Roman" w:eastAsia="Times New Roman" w:hAnsi="Times New Roman" w:cs="Times New Roman"/>
          <w:highlight w:val="cyan"/>
        </w:rPr>
        <w:t>electrify devices</w:t>
      </w:r>
      <w:r>
        <w:rPr>
          <w:rFonts w:ascii="Times New Roman" w:eastAsia="Times New Roman" w:hAnsi="Times New Roman" w:cs="Times New Roman"/>
        </w:rPr>
        <w:t xml:space="preserve"> that traditionally use fossil fuels. This last strategy will increase electricity </w:t>
      </w:r>
      <w:proofErr w:type="gramStart"/>
      <w:r>
        <w:rPr>
          <w:rFonts w:ascii="Times New Roman" w:eastAsia="Times New Roman" w:hAnsi="Times New Roman" w:cs="Times New Roman"/>
        </w:rPr>
        <w:t>use, but</w:t>
      </w:r>
      <w:proofErr w:type="gramEnd"/>
      <w:r>
        <w:rPr>
          <w:rFonts w:ascii="Times New Roman" w:eastAsia="Times New Roman" w:hAnsi="Times New Roman" w:cs="Times New Roman"/>
        </w:rPr>
        <w:t xml:space="preserve"> will </w:t>
      </w:r>
      <w:r>
        <w:rPr>
          <w:rFonts w:ascii="Times New Roman" w:eastAsia="Times New Roman" w:hAnsi="Times New Roman" w:cs="Times New Roman"/>
        </w:rPr>
        <w:lastRenderedPageBreak/>
        <w:t>reduce fossil fuel use if the first strategy has been implemented. Look at the table provided and highlight the names in the first column with the appropriate colour according to which strategy they fit in.</w:t>
      </w:r>
    </w:p>
    <w:p w14:paraId="00000016" w14:textId="77777777" w:rsidR="00E67826" w:rsidRDefault="00824036">
      <w:pPr>
        <w:rPr>
          <w:rFonts w:ascii="Times New Roman" w:eastAsia="Times New Roman" w:hAnsi="Times New Roman" w:cs="Times New Roman"/>
          <w:color w:val="FF0000"/>
        </w:rPr>
      </w:pPr>
      <w:r>
        <w:rPr>
          <w:rFonts w:ascii="Times New Roman" w:eastAsia="Times New Roman" w:hAnsi="Times New Roman" w:cs="Times New Roman"/>
          <w:b/>
          <w:sz w:val="24"/>
          <w:szCs w:val="24"/>
          <w:u w:val="single"/>
        </w:rPr>
        <w:t>Part 2: Preparing the Data Table using Spreadsheet Tools</w:t>
      </w:r>
    </w:p>
    <w:p w14:paraId="00000017" w14:textId="77777777" w:rsidR="00E67826" w:rsidRDefault="00824036">
      <w:pPr>
        <w:ind w:left="360" w:hanging="36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 xml:space="preserve">It will be useful to know the total values for the first three columns. Use a formula to calculate these numbers and enter them in a new row at the bottom. </w:t>
      </w:r>
    </w:p>
    <w:p w14:paraId="00000018" w14:textId="77777777" w:rsidR="00E67826" w:rsidRDefault="00824036">
      <w:pPr>
        <w:spacing w:after="0"/>
        <w:ind w:left="360" w:hanging="36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It will be useful to know the cost and savings per amount of 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removed. Use a spreadsheet formula to calculate these values for the fifth and sixth columns.</w:t>
      </w:r>
    </w:p>
    <w:p w14:paraId="00000019" w14:textId="77777777" w:rsidR="00E67826" w:rsidRDefault="00E67826">
      <w:pPr>
        <w:spacing w:after="0"/>
        <w:rPr>
          <w:rFonts w:ascii="Times New Roman" w:eastAsia="Times New Roman" w:hAnsi="Times New Roman" w:cs="Times New Roman"/>
        </w:rPr>
      </w:pPr>
    </w:p>
    <w:p w14:paraId="0000001A" w14:textId="77777777" w:rsidR="00E67826" w:rsidRDefault="00824036">
      <w:pPr>
        <w:spacing w:after="0"/>
        <w:ind w:left="360" w:hanging="360"/>
        <w:rPr>
          <w:rFonts w:ascii="Times New Roman" w:eastAsia="Times New Roman" w:hAnsi="Times New Roman" w:cs="Times New Roman"/>
          <w:color w:val="FF0000"/>
        </w:rPr>
      </w:pPr>
      <w:r>
        <w:rPr>
          <w:rFonts w:ascii="Times New Roman" w:eastAsia="Times New Roman" w:hAnsi="Times New Roman" w:cs="Times New Roman"/>
        </w:rPr>
        <w:t xml:space="preserve">3. </w:t>
      </w:r>
      <w:r>
        <w:rPr>
          <w:rFonts w:ascii="Times New Roman" w:eastAsia="Times New Roman" w:hAnsi="Times New Roman" w:cs="Times New Roman"/>
        </w:rPr>
        <w:tab/>
        <w:t xml:space="preserve">It will be useful to know which strategies are really good or really poor in each of the five columns. Highlight the best few in </w:t>
      </w:r>
      <w:r>
        <w:rPr>
          <w:rFonts w:ascii="Times New Roman" w:eastAsia="Times New Roman" w:hAnsi="Times New Roman" w:cs="Times New Roman"/>
          <w:shd w:val="clear" w:color="auto" w:fill="93C47D"/>
        </w:rPr>
        <w:t>green</w:t>
      </w:r>
      <w:r>
        <w:rPr>
          <w:rFonts w:ascii="Times New Roman" w:eastAsia="Times New Roman" w:hAnsi="Times New Roman" w:cs="Times New Roman"/>
        </w:rPr>
        <w:t xml:space="preserve"> and the worst few in </w:t>
      </w:r>
      <w:r>
        <w:rPr>
          <w:rFonts w:ascii="Times New Roman" w:eastAsia="Times New Roman" w:hAnsi="Times New Roman" w:cs="Times New Roman"/>
          <w:shd w:val="clear" w:color="auto" w:fill="EA9999"/>
        </w:rPr>
        <w:t>red</w:t>
      </w:r>
      <w:r>
        <w:rPr>
          <w:rFonts w:ascii="Times New Roman" w:eastAsia="Times New Roman" w:hAnsi="Times New Roman" w:cs="Times New Roman"/>
        </w:rPr>
        <w:t xml:space="preserve"> for each measurement using </w:t>
      </w:r>
      <w:r>
        <w:rPr>
          <w:rFonts w:ascii="Times New Roman" w:eastAsia="Times New Roman" w:hAnsi="Times New Roman" w:cs="Times New Roman"/>
          <w:b/>
        </w:rPr>
        <w:t>conditional formatting</w:t>
      </w:r>
      <w:r>
        <w:rPr>
          <w:rFonts w:ascii="Times New Roman" w:eastAsia="Times New Roman" w:hAnsi="Times New Roman" w:cs="Times New Roman"/>
        </w:rPr>
        <w:t xml:space="preserve">. Note: ‘A few’ can be anywhere from 3 to 5. </w:t>
      </w:r>
    </w:p>
    <w:p w14:paraId="0000001B" w14:textId="77777777" w:rsidR="00E67826" w:rsidRDefault="00E67826">
      <w:pPr>
        <w:spacing w:after="0"/>
        <w:rPr>
          <w:rFonts w:ascii="Times New Roman" w:eastAsia="Times New Roman" w:hAnsi="Times New Roman" w:cs="Times New Roman"/>
          <w:color w:val="FF0000"/>
        </w:rPr>
      </w:pPr>
    </w:p>
    <w:p w14:paraId="0000001C" w14:textId="77777777" w:rsidR="00E67826" w:rsidRDefault="00824036">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 3: Examining and Comparing the Costs of the Different Solutions</w:t>
      </w:r>
    </w:p>
    <w:p w14:paraId="0000001D" w14:textId="77777777" w:rsidR="00E67826" w:rsidRDefault="00E67826">
      <w:pPr>
        <w:spacing w:after="0"/>
        <w:rPr>
          <w:rFonts w:ascii="Times New Roman" w:eastAsia="Times New Roman" w:hAnsi="Times New Roman" w:cs="Times New Roman"/>
          <w:color w:val="FF0000"/>
        </w:rPr>
      </w:pPr>
    </w:p>
    <w:p w14:paraId="0000001E" w14:textId="77777777" w:rsidR="00E67826" w:rsidRDefault="00824036">
      <w:pPr>
        <w:spacing w:after="0"/>
        <w:ind w:left="360" w:hanging="36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Three of the solutions are especially important because the “Initial Cost”, as defined by Project Drawdown, is negative! They have defined “Initial Cost” to be how much you will need to spend on the hardware and installation over the </w:t>
      </w:r>
      <w:proofErr w:type="gramStart"/>
      <w:r>
        <w:rPr>
          <w:rFonts w:ascii="Times New Roman" w:eastAsia="Times New Roman" w:hAnsi="Times New Roman" w:cs="Times New Roman"/>
        </w:rPr>
        <w:t>thirty year</w:t>
      </w:r>
      <w:proofErr w:type="gramEnd"/>
      <w:r>
        <w:rPr>
          <w:rFonts w:ascii="Times New Roman" w:eastAsia="Times New Roman" w:hAnsi="Times New Roman" w:cs="Times New Roman"/>
        </w:rPr>
        <w:t xml:space="preserve"> period (2020-2050). These three solutions will cost less to purchase and install than the traditional technologies they replace. </w:t>
      </w:r>
    </w:p>
    <w:p w14:paraId="0000001F" w14:textId="77777777" w:rsidR="00E67826" w:rsidRDefault="00824036">
      <w:pPr>
        <w:numPr>
          <w:ilvl w:val="0"/>
          <w:numId w:val="2"/>
        </w:numPr>
        <w:spacing w:after="0"/>
        <w:ind w:left="360"/>
        <w:rPr>
          <w:rFonts w:ascii="Times New Roman" w:eastAsia="Times New Roman" w:hAnsi="Times New Roman" w:cs="Times New Roman"/>
        </w:rPr>
      </w:pPr>
      <w:r>
        <w:rPr>
          <w:rFonts w:ascii="Times New Roman" w:eastAsia="Times New Roman" w:hAnsi="Times New Roman" w:cs="Times New Roman"/>
        </w:rPr>
        <w:t>What are these three solutions and what is each being compared to?</w:t>
      </w:r>
    </w:p>
    <w:p w14:paraId="00000020" w14:textId="77777777" w:rsidR="00E67826" w:rsidRDefault="00E67826">
      <w:pPr>
        <w:spacing w:after="0"/>
        <w:rPr>
          <w:rFonts w:ascii="Times New Roman" w:eastAsia="Times New Roman" w:hAnsi="Times New Roman" w:cs="Times New Roman"/>
          <w:b/>
          <w:color w:val="0000FF"/>
        </w:rPr>
      </w:pPr>
    </w:p>
    <w:p w14:paraId="00000021" w14:textId="77777777" w:rsidR="00E67826" w:rsidRDefault="00E67826">
      <w:pPr>
        <w:spacing w:after="0"/>
        <w:rPr>
          <w:rFonts w:ascii="Times New Roman" w:eastAsia="Times New Roman" w:hAnsi="Times New Roman" w:cs="Times New Roman"/>
          <w:b/>
          <w:color w:val="0000FF"/>
        </w:rPr>
      </w:pPr>
    </w:p>
    <w:p w14:paraId="00000022" w14:textId="77777777" w:rsidR="00E67826" w:rsidRDefault="00E67826">
      <w:pPr>
        <w:spacing w:after="0"/>
        <w:rPr>
          <w:rFonts w:ascii="Times New Roman" w:eastAsia="Times New Roman" w:hAnsi="Times New Roman" w:cs="Times New Roman"/>
          <w:b/>
          <w:color w:val="0000FF"/>
        </w:rPr>
      </w:pPr>
    </w:p>
    <w:p w14:paraId="00000023" w14:textId="77777777" w:rsidR="00E67826" w:rsidRDefault="00824036">
      <w:pPr>
        <w:numPr>
          <w:ilvl w:val="0"/>
          <w:numId w:val="2"/>
        </w:numPr>
        <w:spacing w:after="0"/>
        <w:ind w:left="360"/>
        <w:rPr>
          <w:rFonts w:ascii="Times New Roman" w:eastAsia="Times New Roman" w:hAnsi="Times New Roman" w:cs="Times New Roman"/>
        </w:rPr>
      </w:pPr>
      <w:r>
        <w:rPr>
          <w:rFonts w:ascii="Times New Roman" w:eastAsia="Times New Roman" w:hAnsi="Times New Roman" w:cs="Times New Roman"/>
        </w:rPr>
        <w:t xml:space="preserve">In 2018 LED lights cost ten times as much as incandescent lights; $10 vs. $1. To convince people to switch, the Ontario government gave purchasers a $3 rebate if they bought an LED bulb. They don’t give these rebates anymore. Why? Do an internet search to find out how the costs compare now.  What are the other benefits of LED lights? </w:t>
      </w:r>
    </w:p>
    <w:p w14:paraId="00000024" w14:textId="77777777" w:rsidR="00E67826" w:rsidRDefault="00E67826">
      <w:pPr>
        <w:spacing w:after="0"/>
        <w:rPr>
          <w:rFonts w:ascii="Times New Roman" w:eastAsia="Times New Roman" w:hAnsi="Times New Roman" w:cs="Times New Roman"/>
          <w:color w:val="0000FF"/>
        </w:rPr>
      </w:pPr>
    </w:p>
    <w:p w14:paraId="00000025" w14:textId="77777777" w:rsidR="00E67826" w:rsidRDefault="00E67826">
      <w:pPr>
        <w:spacing w:after="0"/>
        <w:rPr>
          <w:rFonts w:ascii="Times New Roman" w:eastAsia="Times New Roman" w:hAnsi="Times New Roman" w:cs="Times New Roman"/>
          <w:color w:val="0000FF"/>
        </w:rPr>
      </w:pPr>
    </w:p>
    <w:p w14:paraId="00000026" w14:textId="77777777" w:rsidR="00E67826" w:rsidRDefault="00E67826">
      <w:pPr>
        <w:spacing w:after="0"/>
        <w:rPr>
          <w:rFonts w:ascii="Times New Roman" w:eastAsia="Times New Roman" w:hAnsi="Times New Roman" w:cs="Times New Roman"/>
          <w:color w:val="0000FF"/>
        </w:rPr>
      </w:pPr>
    </w:p>
    <w:p w14:paraId="00000027" w14:textId="77777777" w:rsidR="00E67826" w:rsidRDefault="00824036">
      <w:pPr>
        <w:numPr>
          <w:ilvl w:val="0"/>
          <w:numId w:val="2"/>
        </w:numPr>
        <w:spacing w:after="0"/>
        <w:ind w:left="360"/>
        <w:rPr>
          <w:rFonts w:ascii="Times New Roman" w:eastAsia="Times New Roman" w:hAnsi="Times New Roman" w:cs="Times New Roman"/>
        </w:rPr>
      </w:pPr>
      <w:r>
        <w:rPr>
          <w:rFonts w:ascii="Times New Roman" w:eastAsia="Times New Roman" w:hAnsi="Times New Roman" w:cs="Times New Roman"/>
        </w:rPr>
        <w:t>In 2018 electric cars cost around $36,000 compared to $18,000 for a comparable gas-powered car. To convince people to switch, the Ontario government gave a rebate $10,000 to people who bought an electric car. The Ontario government doesn’t give these rebates anymore, but the federal government gives a $5,000 rebate. Do an internet search to find out how the costs compare now.  What are the other benefits of electric cars?</w:t>
      </w:r>
    </w:p>
    <w:p w14:paraId="00000028" w14:textId="77777777" w:rsidR="00E67826" w:rsidRDefault="00E67826">
      <w:pPr>
        <w:spacing w:after="0"/>
        <w:rPr>
          <w:rFonts w:ascii="Times New Roman" w:eastAsia="Times New Roman" w:hAnsi="Times New Roman" w:cs="Times New Roman"/>
          <w:color w:val="363636"/>
          <w:highlight w:val="white"/>
        </w:rPr>
      </w:pPr>
    </w:p>
    <w:p w14:paraId="00000029" w14:textId="77777777" w:rsidR="00E67826" w:rsidRDefault="00E67826">
      <w:pPr>
        <w:spacing w:after="0"/>
        <w:rPr>
          <w:rFonts w:ascii="Times New Roman" w:eastAsia="Times New Roman" w:hAnsi="Times New Roman" w:cs="Times New Roman"/>
          <w:color w:val="363636"/>
          <w:highlight w:val="white"/>
        </w:rPr>
      </w:pPr>
    </w:p>
    <w:p w14:paraId="0000002A" w14:textId="77777777" w:rsidR="00E67826" w:rsidRDefault="00E67826">
      <w:pPr>
        <w:spacing w:after="0"/>
        <w:rPr>
          <w:rFonts w:ascii="Times New Roman" w:eastAsia="Times New Roman" w:hAnsi="Times New Roman" w:cs="Times New Roman"/>
          <w:color w:val="363636"/>
          <w:highlight w:val="white"/>
        </w:rPr>
      </w:pPr>
    </w:p>
    <w:p w14:paraId="0000002B" w14:textId="77777777" w:rsidR="00E67826" w:rsidRDefault="00824036">
      <w:pPr>
        <w:numPr>
          <w:ilvl w:val="0"/>
          <w:numId w:val="2"/>
        </w:numPr>
        <w:spacing w:after="0"/>
        <w:ind w:left="360"/>
        <w:rPr>
          <w:rFonts w:ascii="Times New Roman" w:eastAsia="Times New Roman" w:hAnsi="Times New Roman" w:cs="Times New Roman"/>
          <w:color w:val="363636"/>
          <w:highlight w:val="white"/>
        </w:rPr>
      </w:pPr>
      <w:r>
        <w:rPr>
          <w:rFonts w:ascii="Times New Roman" w:eastAsia="Times New Roman" w:hAnsi="Times New Roman" w:cs="Times New Roman"/>
          <w:color w:val="363636"/>
          <w:highlight w:val="white"/>
        </w:rPr>
        <w:t>According to Project Drawdown, a large solar farm will be cheaper than a gas-powered plant in the future. In fact, it is already the case! Find a quote from a source online that confirms this. Make sure you look for a source that is up-to-date.</w:t>
      </w:r>
    </w:p>
    <w:p w14:paraId="0000002C" w14:textId="77777777" w:rsidR="00E67826" w:rsidRDefault="00E67826">
      <w:pPr>
        <w:spacing w:after="0"/>
        <w:rPr>
          <w:rFonts w:ascii="Times New Roman" w:eastAsia="Times New Roman" w:hAnsi="Times New Roman" w:cs="Times New Roman"/>
          <w:color w:val="FF0000"/>
          <w:highlight w:val="white"/>
        </w:rPr>
      </w:pPr>
    </w:p>
    <w:p w14:paraId="0000002D" w14:textId="77777777" w:rsidR="00E67826" w:rsidRDefault="00E67826">
      <w:pPr>
        <w:spacing w:after="0"/>
        <w:rPr>
          <w:rFonts w:ascii="Times New Roman" w:eastAsia="Times New Roman" w:hAnsi="Times New Roman" w:cs="Times New Roman"/>
          <w:color w:val="FF0000"/>
          <w:highlight w:val="white"/>
        </w:rPr>
      </w:pPr>
    </w:p>
    <w:p w14:paraId="0000002E" w14:textId="77777777" w:rsidR="00E67826" w:rsidRDefault="00E67826">
      <w:pPr>
        <w:spacing w:after="0"/>
        <w:rPr>
          <w:rFonts w:ascii="Times New Roman" w:eastAsia="Times New Roman" w:hAnsi="Times New Roman" w:cs="Times New Roman"/>
          <w:color w:val="FF0000"/>
          <w:highlight w:val="white"/>
        </w:rPr>
      </w:pPr>
    </w:p>
    <w:p w14:paraId="0000002F" w14:textId="77777777" w:rsidR="00E67826" w:rsidRDefault="00824036">
      <w:pPr>
        <w:numPr>
          <w:ilvl w:val="0"/>
          <w:numId w:val="2"/>
        </w:numPr>
        <w:spacing w:after="0"/>
        <w:ind w:left="360"/>
        <w:rPr>
          <w:rFonts w:ascii="Times New Roman" w:eastAsia="Times New Roman" w:hAnsi="Times New Roman" w:cs="Times New Roman"/>
          <w:highlight w:val="white"/>
        </w:rPr>
      </w:pPr>
      <w:r>
        <w:rPr>
          <w:rFonts w:ascii="Times New Roman" w:eastAsia="Times New Roman" w:hAnsi="Times New Roman" w:cs="Times New Roman"/>
        </w:rPr>
        <w:t>Instead of looking at “Initial Costs”, you could look at what will save money in the long run, from 2020-2050. Which four solutions from the table will save the most money over the thirty years?</w:t>
      </w:r>
    </w:p>
    <w:p w14:paraId="00000030" w14:textId="77777777" w:rsidR="00E67826" w:rsidRDefault="00E67826">
      <w:pPr>
        <w:spacing w:after="0"/>
        <w:rPr>
          <w:rFonts w:ascii="Times New Roman" w:eastAsia="Times New Roman" w:hAnsi="Times New Roman" w:cs="Times New Roman"/>
          <w:b/>
          <w:color w:val="0000FF"/>
        </w:rPr>
      </w:pPr>
    </w:p>
    <w:p w14:paraId="00000031" w14:textId="77777777" w:rsidR="00E67826" w:rsidRDefault="00E67826">
      <w:pPr>
        <w:spacing w:after="0"/>
        <w:rPr>
          <w:rFonts w:ascii="Times New Roman" w:eastAsia="Times New Roman" w:hAnsi="Times New Roman" w:cs="Times New Roman"/>
          <w:b/>
          <w:color w:val="0000FF"/>
        </w:rPr>
      </w:pPr>
    </w:p>
    <w:p w14:paraId="00000032" w14:textId="77777777" w:rsidR="00E67826" w:rsidRDefault="00E67826">
      <w:pPr>
        <w:spacing w:after="0"/>
        <w:rPr>
          <w:rFonts w:ascii="Times New Roman" w:eastAsia="Times New Roman" w:hAnsi="Times New Roman" w:cs="Times New Roman"/>
          <w:b/>
          <w:color w:val="0000FF"/>
        </w:rPr>
      </w:pPr>
    </w:p>
    <w:p w14:paraId="00000033" w14:textId="77777777" w:rsidR="00E67826" w:rsidRDefault="00824036">
      <w:pPr>
        <w:numPr>
          <w:ilvl w:val="0"/>
          <w:numId w:val="2"/>
        </w:numPr>
        <w:spacing w:after="0"/>
        <w:ind w:left="360"/>
        <w:rPr>
          <w:rFonts w:ascii="Times New Roman" w:eastAsia="Times New Roman" w:hAnsi="Times New Roman" w:cs="Times New Roman"/>
          <w:highlight w:val="white"/>
        </w:rPr>
      </w:pPr>
      <w:r>
        <w:rPr>
          <w:rFonts w:ascii="Times New Roman" w:eastAsia="Times New Roman" w:hAnsi="Times New Roman" w:cs="Times New Roman"/>
        </w:rPr>
        <w:t>Many critics of solutions to climate change say that the solutions will cost too much and that they will destroy the economy. Does this table of data support that argument? Explain.</w:t>
      </w:r>
    </w:p>
    <w:p w14:paraId="00000034" w14:textId="77777777" w:rsidR="00E67826" w:rsidRDefault="00E67826">
      <w:pPr>
        <w:spacing w:after="0"/>
        <w:rPr>
          <w:rFonts w:ascii="Times New Roman" w:eastAsia="Times New Roman" w:hAnsi="Times New Roman" w:cs="Times New Roman"/>
          <w:color w:val="0000FF"/>
        </w:rPr>
      </w:pPr>
    </w:p>
    <w:p w14:paraId="00000035" w14:textId="77777777" w:rsidR="00E67826" w:rsidRDefault="00E67826">
      <w:pPr>
        <w:spacing w:after="0"/>
        <w:rPr>
          <w:rFonts w:ascii="Times New Roman" w:eastAsia="Times New Roman" w:hAnsi="Times New Roman" w:cs="Times New Roman"/>
          <w:color w:val="FF0000"/>
        </w:rPr>
      </w:pPr>
    </w:p>
    <w:p w14:paraId="00000036" w14:textId="77777777" w:rsidR="00E67826" w:rsidRDefault="00E67826">
      <w:pPr>
        <w:spacing w:after="0"/>
        <w:rPr>
          <w:rFonts w:ascii="Times New Roman" w:eastAsia="Times New Roman" w:hAnsi="Times New Roman" w:cs="Times New Roman"/>
          <w:color w:val="FF0000"/>
        </w:rPr>
      </w:pPr>
    </w:p>
    <w:sectPr w:rsidR="00E67826">
      <w:pgSz w:w="12240" w:h="15840"/>
      <w:pgMar w:top="709" w:right="900" w:bottom="851"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317E"/>
    <w:multiLevelType w:val="multilevel"/>
    <w:tmpl w:val="F1E232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0BD53DC"/>
    <w:multiLevelType w:val="multilevel"/>
    <w:tmpl w:val="ADB0D26A"/>
    <w:lvl w:ilvl="0">
      <w:start w:val="1"/>
      <w:numFmt w:val="lowerLetter"/>
      <w:lvlText w:val="%1)"/>
      <w:lvlJc w:val="left"/>
      <w:pPr>
        <w:ind w:left="720" w:hanging="360"/>
      </w:pPr>
      <w:rPr>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584217120">
    <w:abstractNumId w:val="0"/>
  </w:num>
  <w:num w:numId="2" w16cid:durableId="2058502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826"/>
    <w:rsid w:val="00824036"/>
    <w:rsid w:val="00E678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9D3AAC-33B6-4EE8-B7E0-EB886086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2C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55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340"/>
    <w:pPr>
      <w:ind w:left="720"/>
      <w:contextualSpacing/>
    </w:pPr>
  </w:style>
  <w:style w:type="character" w:styleId="Hyperlink">
    <w:name w:val="Hyperlink"/>
    <w:basedOn w:val="DefaultParagraphFont"/>
    <w:uiPriority w:val="99"/>
    <w:unhideWhenUsed/>
    <w:rsid w:val="005B5F91"/>
    <w:rPr>
      <w:color w:val="0563C1" w:themeColor="hyperlink"/>
      <w:u w:val="single"/>
    </w:rPr>
  </w:style>
  <w:style w:type="character" w:styleId="UnresolvedMention">
    <w:name w:val="Unresolved Mention"/>
    <w:basedOn w:val="DefaultParagraphFont"/>
    <w:uiPriority w:val="99"/>
    <w:semiHidden/>
    <w:unhideWhenUsed/>
    <w:rsid w:val="005B5F91"/>
    <w:rPr>
      <w:color w:val="605E5C"/>
      <w:shd w:val="clear" w:color="auto" w:fill="E1DFDD"/>
    </w:rPr>
  </w:style>
  <w:style w:type="paragraph" w:styleId="NormalWeb">
    <w:name w:val="Normal (Web)"/>
    <w:basedOn w:val="Normal"/>
    <w:uiPriority w:val="99"/>
    <w:semiHidden/>
    <w:unhideWhenUsed/>
    <w:rsid w:val="001F32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1726"/>
    <w:rPr>
      <w:b/>
      <w:bCs/>
    </w:rPr>
  </w:style>
  <w:style w:type="character" w:customStyle="1" w:styleId="Heading1Char">
    <w:name w:val="Heading 1 Char"/>
    <w:basedOn w:val="DefaultParagraphFont"/>
    <w:link w:val="Heading1"/>
    <w:uiPriority w:val="9"/>
    <w:rsid w:val="00762CA1"/>
    <w:rPr>
      <w:rFonts w:ascii="Times New Roman" w:eastAsia="Times New Roman" w:hAnsi="Times New Roman" w:cs="Times New Roman"/>
      <w:b/>
      <w:bCs/>
      <w:kern w:val="36"/>
      <w:sz w:val="48"/>
      <w:szCs w:val="48"/>
      <w:lang w:eastAsia="en-CA"/>
    </w:rPr>
  </w:style>
  <w:style w:type="character" w:styleId="FollowedHyperlink">
    <w:name w:val="FollowedHyperlink"/>
    <w:basedOn w:val="DefaultParagraphFont"/>
    <w:uiPriority w:val="99"/>
    <w:semiHidden/>
    <w:unhideWhenUsed/>
    <w:rsid w:val="005F690B"/>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awdown.org/solutions/green-and-cool-roofs" TargetMode="External"/><Relationship Id="rId3" Type="http://schemas.openxmlformats.org/officeDocument/2006/relationships/styles" Target="styles.xml"/><Relationship Id="rId7" Type="http://schemas.openxmlformats.org/officeDocument/2006/relationships/hyperlink" Target="https://drawdown.org/solutions/table-of-solu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embed/xSvQYMH3FJw?start=28&amp;end=25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3wd9GS/zES2ypFIzq8pXFbWtGw==">CgMxLjAyDmguc3JreG96ODRwZno2Mg5oLnBucjZjZDdvNzJwbzIOaC5zN3BpcDViazV5MjcyDmguMWZ1cDhzZ2s5dTZzMg5oLnRrYnhqa3VlMmVyOTgAciExemFKUUp4b2pGUHh6ME1qdDhIN29zS1lUdTVoZlk3WGk=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Tevlin</dc:creator>
  <cp:lastModifiedBy>Roberta Tevlin</cp:lastModifiedBy>
  <cp:revision>2</cp:revision>
  <dcterms:created xsi:type="dcterms:W3CDTF">2023-11-26T13:00:00Z</dcterms:created>
  <dcterms:modified xsi:type="dcterms:W3CDTF">2023-11-26T13:00:00Z</dcterms:modified>
</cp:coreProperties>
</file>